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5D" w:rsidRPr="001F052F" w:rsidRDefault="009849F6" w:rsidP="009D53BA">
      <w:pPr>
        <w:tabs>
          <w:tab w:val="left" w:pos="2731"/>
        </w:tabs>
        <w:spacing w:afterLines="60" w:line="300" w:lineRule="exact"/>
        <w:jc w:val="both"/>
        <w:rPr>
          <w:rFonts w:asciiTheme="minorHAnsi" w:hAnsiTheme="minorHAnsi" w:cstheme="minorHAnsi"/>
          <w:iCs/>
          <w:szCs w:val="24"/>
        </w:rPr>
      </w:pPr>
      <w:r w:rsidRPr="001F052F">
        <w:rPr>
          <w:rFonts w:asciiTheme="minorHAnsi" w:hAnsiTheme="minorHAnsi" w:cstheme="minorHAnsi"/>
          <w:iCs/>
          <w:szCs w:val="24"/>
        </w:rPr>
        <w:tab/>
      </w:r>
    </w:p>
    <w:p w:rsidR="009E1E5D" w:rsidRPr="001F052F" w:rsidRDefault="009E1E5D" w:rsidP="009D53BA">
      <w:pPr>
        <w:spacing w:afterLines="60" w:line="300" w:lineRule="exact"/>
        <w:jc w:val="both"/>
        <w:rPr>
          <w:rFonts w:asciiTheme="minorHAnsi" w:hAnsiTheme="minorHAnsi" w:cstheme="minorHAnsi"/>
          <w:b/>
          <w:szCs w:val="24"/>
        </w:rPr>
      </w:pPr>
    </w:p>
    <w:tbl>
      <w:tblPr>
        <w:tblpPr w:leftFromText="187" w:rightFromText="187" w:horzAnchor="margin" w:tblpXSpec="center" w:tblpY="2881"/>
        <w:tblW w:w="4759" w:type="pct"/>
        <w:tblBorders>
          <w:left w:val="single" w:sz="18" w:space="0" w:color="4F81BD"/>
        </w:tblBorders>
        <w:tblLook w:val="00A0"/>
      </w:tblPr>
      <w:tblGrid>
        <w:gridCol w:w="9931"/>
      </w:tblGrid>
      <w:tr w:rsidR="009E1E5D" w:rsidRPr="001F052F" w:rsidTr="00D3654B">
        <w:tc>
          <w:tcPr>
            <w:tcW w:w="885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E1E5D" w:rsidRPr="001F052F" w:rsidRDefault="009E1E5D" w:rsidP="00FC1904">
            <w:pPr>
              <w:pStyle w:val="Bezodstpw"/>
              <w:spacing w:after="10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052F">
              <w:rPr>
                <w:rFonts w:asciiTheme="minorHAnsi" w:hAnsiTheme="minorHAnsi" w:cstheme="minorHAnsi"/>
                <w:sz w:val="24"/>
                <w:szCs w:val="24"/>
              </w:rPr>
              <w:t>Województwo Wielkopolskie z siedzibą Urzędu Marszałkowskiego Województwa</w:t>
            </w:r>
            <w:r w:rsidR="00AE6228" w:rsidRPr="001F05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F052F">
              <w:rPr>
                <w:rFonts w:asciiTheme="minorHAnsi" w:hAnsiTheme="minorHAnsi" w:cstheme="minorHAnsi"/>
                <w:sz w:val="24"/>
                <w:szCs w:val="24"/>
              </w:rPr>
              <w:t>Wielkopolskiego</w:t>
            </w:r>
          </w:p>
        </w:tc>
      </w:tr>
      <w:tr w:rsidR="009E1E5D" w:rsidRPr="001F052F" w:rsidTr="00D3654B">
        <w:tc>
          <w:tcPr>
            <w:tcW w:w="8853" w:type="dxa"/>
          </w:tcPr>
          <w:p w:rsidR="009E1E5D" w:rsidRPr="001F052F" w:rsidRDefault="009E1E5D" w:rsidP="00897393">
            <w:pPr>
              <w:pStyle w:val="Bezodstpw"/>
              <w:spacing w:after="1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052F">
              <w:rPr>
                <w:rFonts w:asciiTheme="minorHAnsi" w:hAnsiTheme="minorHAnsi" w:cstheme="minorHAnsi"/>
                <w:sz w:val="24"/>
                <w:szCs w:val="24"/>
              </w:rPr>
              <w:t>Szczegółowy Opis Przedmiotu Zamówienia</w:t>
            </w:r>
          </w:p>
          <w:p w:rsidR="009E1E5D" w:rsidRPr="001F052F" w:rsidRDefault="009E1E5D" w:rsidP="000C5F35">
            <w:pPr>
              <w:pStyle w:val="Bezodstpw"/>
              <w:spacing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1E5D" w:rsidRPr="001F052F" w:rsidTr="00D3654B">
        <w:tc>
          <w:tcPr>
            <w:tcW w:w="885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E1E5D" w:rsidRPr="001F052F" w:rsidRDefault="009E1E5D" w:rsidP="000C5F35">
            <w:pPr>
              <w:pStyle w:val="Akapitzlist"/>
              <w:spacing w:before="60" w:after="100" w:afterAutospacing="1"/>
              <w:ind w:left="85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F052F">
              <w:rPr>
                <w:rFonts w:asciiTheme="minorHAnsi" w:hAnsiTheme="minorHAnsi" w:cstheme="minorHAnsi"/>
                <w:szCs w:val="24"/>
              </w:rPr>
              <w:t xml:space="preserve">Aktualizacja zasięgów zbiorów danych Bazy Danych Obiektów Topograficznych (BDOT10k) dla obszaru województwa wielkopolskiego na </w:t>
            </w:r>
            <w:r w:rsidRPr="001F052F">
              <w:rPr>
                <w:rFonts w:asciiTheme="minorHAnsi" w:hAnsiTheme="minorHAnsi" w:cstheme="minorHAnsi"/>
                <w:bCs/>
                <w:szCs w:val="24"/>
              </w:rPr>
              <w:t>podstawie bazy państwowego rejestru granic i powierzchni jednostek podziałów terytorialnych kraju (PRG)</w:t>
            </w:r>
            <w:r w:rsidRPr="001F052F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1F052F">
              <w:rPr>
                <w:rFonts w:asciiTheme="minorHAnsi" w:hAnsiTheme="minorHAnsi" w:cstheme="minorHAnsi"/>
                <w:iCs/>
                <w:szCs w:val="24"/>
              </w:rPr>
              <w:t xml:space="preserve">weryfikacja </w:t>
            </w:r>
            <w:r w:rsidRPr="001F052F">
              <w:rPr>
                <w:rFonts w:asciiTheme="minorHAnsi" w:hAnsiTheme="minorHAnsi" w:cstheme="minorHAnsi"/>
                <w:iCs/>
                <w:szCs w:val="24"/>
              </w:rPr>
              <w:br/>
              <w:t xml:space="preserve">i uzgodnienie styków </w:t>
            </w:r>
            <w:r w:rsidRPr="001F052F">
              <w:rPr>
                <w:rFonts w:asciiTheme="minorHAnsi" w:hAnsiTheme="minorHAnsi" w:cstheme="minorHAnsi"/>
                <w:szCs w:val="24"/>
              </w:rPr>
              <w:t xml:space="preserve">w zakresie wszystkich klas obiektów BDOT10k oraz </w:t>
            </w:r>
            <w:r w:rsidRPr="001F052F">
              <w:rPr>
                <w:rFonts w:asciiTheme="minorHAnsi" w:hAnsiTheme="minorHAnsi" w:cstheme="minorHAnsi"/>
                <w:bCs/>
                <w:szCs w:val="24"/>
              </w:rPr>
              <w:t>aktualizacja zbiorów danych BDOT10k o wskazane inwestycje.</w:t>
            </w:r>
          </w:p>
          <w:p w:rsidR="009E1E5D" w:rsidRPr="001F052F" w:rsidRDefault="002D4532" w:rsidP="002D4532">
            <w:pPr>
              <w:pStyle w:val="Akapitzlist"/>
              <w:tabs>
                <w:tab w:val="left" w:pos="6711"/>
              </w:tabs>
              <w:spacing w:after="120" w:line="276" w:lineRule="auto"/>
              <w:ind w:left="3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F052F">
              <w:rPr>
                <w:rFonts w:asciiTheme="minorHAnsi" w:hAnsiTheme="minorHAnsi" w:cstheme="minorHAnsi"/>
                <w:b/>
                <w:szCs w:val="24"/>
              </w:rPr>
              <w:tab/>
            </w:r>
          </w:p>
          <w:p w:rsidR="009E1E5D" w:rsidRPr="001F052F" w:rsidRDefault="009E1E5D" w:rsidP="000C5F35">
            <w:pPr>
              <w:pStyle w:val="Bezodstpw"/>
              <w:spacing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E1E5D" w:rsidRPr="001F052F" w:rsidRDefault="009E1E5D" w:rsidP="000C5F35">
      <w:pPr>
        <w:jc w:val="both"/>
        <w:rPr>
          <w:rFonts w:asciiTheme="minorHAnsi" w:hAnsiTheme="minorHAnsi" w:cstheme="minorHAnsi"/>
          <w:b/>
          <w:szCs w:val="24"/>
        </w:rPr>
      </w:pPr>
      <w:r w:rsidRPr="001F052F">
        <w:rPr>
          <w:rFonts w:asciiTheme="minorHAnsi" w:hAnsiTheme="minorHAnsi" w:cstheme="minorHAnsi"/>
          <w:b/>
          <w:szCs w:val="24"/>
        </w:rPr>
        <w:br w:type="page"/>
      </w:r>
    </w:p>
    <w:p w:rsidR="009E1E5D" w:rsidRPr="001F052F" w:rsidRDefault="009E1E5D" w:rsidP="009D53BA">
      <w:pPr>
        <w:spacing w:afterLines="60" w:line="300" w:lineRule="exact"/>
        <w:jc w:val="both"/>
        <w:rPr>
          <w:rFonts w:asciiTheme="minorHAnsi" w:hAnsiTheme="minorHAnsi" w:cstheme="minorHAnsi"/>
          <w:szCs w:val="24"/>
        </w:rPr>
        <w:sectPr w:rsidR="009E1E5D" w:rsidRPr="001F052F" w:rsidSect="009849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425" w:left="851" w:header="709" w:footer="709" w:gutter="0"/>
          <w:pgNumType w:start="1"/>
          <w:cols w:space="708"/>
          <w:docGrid w:linePitch="360"/>
        </w:sectPr>
      </w:pPr>
    </w:p>
    <w:p w:rsidR="000F5520" w:rsidRPr="001F052F" w:rsidRDefault="009E1E5D" w:rsidP="009D53BA">
      <w:pPr>
        <w:pStyle w:val="Nagwek1"/>
        <w:numPr>
          <w:ilvl w:val="0"/>
          <w:numId w:val="5"/>
        </w:numPr>
        <w:spacing w:afterLines="6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1F052F">
        <w:rPr>
          <w:rFonts w:asciiTheme="minorHAnsi" w:hAnsiTheme="minorHAnsi" w:cstheme="minorHAnsi"/>
        </w:rPr>
        <w:lastRenderedPageBreak/>
        <w:t>PRZEDMIOT ZAMÓWIENIA</w:t>
      </w:r>
    </w:p>
    <w:p w:rsidR="009E1E5D" w:rsidRPr="001F052F" w:rsidRDefault="009E1E5D" w:rsidP="009700EA">
      <w:pPr>
        <w:spacing w:before="60" w:after="100" w:afterAutospacing="1"/>
        <w:jc w:val="both"/>
        <w:rPr>
          <w:rFonts w:asciiTheme="minorHAnsi" w:hAnsiTheme="minorHAnsi" w:cstheme="minorHAnsi"/>
          <w:bCs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Przedmiotem zamówienia jest usługa polegająca na </w:t>
      </w:r>
      <w:r w:rsidRPr="001F052F">
        <w:rPr>
          <w:rFonts w:asciiTheme="minorHAnsi" w:hAnsiTheme="minorHAnsi" w:cstheme="minorHAnsi"/>
          <w:bCs/>
          <w:szCs w:val="24"/>
        </w:rPr>
        <w:t>aktualizacji zasięgów zbiorów danych BDOT10k na podstawie bazy państwowego rejestru granic i powierzchni jednostek podziałów terytorialnych kraju (PRG)</w:t>
      </w:r>
      <w:r w:rsidRPr="001F052F">
        <w:rPr>
          <w:rFonts w:asciiTheme="minorHAnsi" w:hAnsiTheme="minorHAnsi" w:cstheme="minorHAnsi"/>
          <w:szCs w:val="24"/>
        </w:rPr>
        <w:t xml:space="preserve"> wraz z weryfikacją i uzgodnieniem styków w zakresie wszystkich klas obiektów BDOT10k oraz </w:t>
      </w:r>
      <w:r w:rsidRPr="001F052F">
        <w:rPr>
          <w:rFonts w:asciiTheme="minorHAnsi" w:hAnsiTheme="minorHAnsi" w:cstheme="minorHAnsi"/>
          <w:bCs/>
          <w:szCs w:val="24"/>
        </w:rPr>
        <w:t>aktualizacja bazy BDOT10k o wskazane</w:t>
      </w:r>
      <w:r w:rsidRPr="001F052F">
        <w:rPr>
          <w:rFonts w:asciiTheme="minorHAnsi" w:hAnsiTheme="minorHAnsi" w:cstheme="minorHAnsi"/>
          <w:bCs/>
          <w:color w:val="F886DA"/>
          <w:szCs w:val="24"/>
        </w:rPr>
        <w:t xml:space="preserve"> </w:t>
      </w:r>
      <w:r w:rsidRPr="001F052F">
        <w:rPr>
          <w:rFonts w:asciiTheme="minorHAnsi" w:hAnsiTheme="minorHAnsi" w:cstheme="minorHAnsi"/>
          <w:bCs/>
          <w:szCs w:val="24"/>
        </w:rPr>
        <w:t>nowe lub brakujące inwestycje.</w:t>
      </w:r>
    </w:p>
    <w:p w:rsidR="009E1E5D" w:rsidRPr="001F052F" w:rsidRDefault="009E1E5D" w:rsidP="000C5F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Cs w:val="24"/>
        </w:rPr>
      </w:pPr>
    </w:p>
    <w:p w:rsidR="000F5520" w:rsidRPr="001F052F" w:rsidRDefault="009E1E5D" w:rsidP="009D53BA">
      <w:pPr>
        <w:pStyle w:val="Nagwek1"/>
        <w:numPr>
          <w:ilvl w:val="0"/>
          <w:numId w:val="5"/>
        </w:numPr>
        <w:spacing w:afterLines="6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1F052F">
        <w:rPr>
          <w:rFonts w:asciiTheme="minorHAnsi" w:hAnsiTheme="minorHAnsi" w:cstheme="minorHAnsi"/>
        </w:rPr>
        <w:t>ZASIĘG I ZAKRES TEMATYCZNY PRZEDMIOTU ZAMÓWIENIA.</w:t>
      </w:r>
    </w:p>
    <w:p w:rsidR="009E1E5D" w:rsidRPr="001F052F" w:rsidRDefault="009E1E5D" w:rsidP="006355EC">
      <w:pPr>
        <w:pStyle w:val="Akapitzlist"/>
        <w:numPr>
          <w:ilvl w:val="0"/>
          <w:numId w:val="11"/>
        </w:numPr>
        <w:spacing w:before="60" w:after="100" w:afterAutospacing="1"/>
        <w:jc w:val="both"/>
        <w:rPr>
          <w:rFonts w:asciiTheme="minorHAnsi" w:hAnsiTheme="minorHAnsi" w:cstheme="minorHAnsi"/>
          <w:b/>
          <w:bCs/>
          <w:szCs w:val="24"/>
        </w:rPr>
      </w:pPr>
      <w:r w:rsidRPr="001F052F">
        <w:rPr>
          <w:rFonts w:asciiTheme="minorHAnsi" w:hAnsiTheme="minorHAnsi" w:cstheme="minorHAnsi"/>
          <w:b/>
          <w:bCs/>
          <w:szCs w:val="24"/>
        </w:rPr>
        <w:t>Przedmiotem zamówienia jest:</w:t>
      </w:r>
    </w:p>
    <w:p w:rsidR="009E1E5D" w:rsidRPr="001F052F" w:rsidRDefault="009E1E5D" w:rsidP="006355EC">
      <w:pPr>
        <w:pStyle w:val="Akapitzlist"/>
        <w:numPr>
          <w:ilvl w:val="0"/>
          <w:numId w:val="15"/>
        </w:numPr>
        <w:spacing w:before="60" w:after="100" w:afterAutospacing="1"/>
        <w:jc w:val="both"/>
        <w:rPr>
          <w:rFonts w:asciiTheme="minorHAnsi" w:hAnsiTheme="minorHAnsi" w:cstheme="minorHAnsi"/>
          <w:bCs/>
          <w:szCs w:val="24"/>
        </w:rPr>
      </w:pPr>
      <w:r w:rsidRPr="001F052F">
        <w:rPr>
          <w:rFonts w:asciiTheme="minorHAnsi" w:hAnsiTheme="minorHAnsi" w:cstheme="minorHAnsi"/>
          <w:bCs/>
          <w:szCs w:val="24"/>
        </w:rPr>
        <w:t>aktualizacja granic jednostek podziału terytorialnego w BDOT10k na podstawie bazy państwowego rejestru granic i powierzchni jednostek podziałów terytorialnych kraju (PRG),</w:t>
      </w:r>
    </w:p>
    <w:p w:rsidR="009E1E5D" w:rsidRPr="001F052F" w:rsidRDefault="009E1E5D" w:rsidP="006355EC">
      <w:pPr>
        <w:pStyle w:val="Akapitzlist"/>
        <w:numPr>
          <w:ilvl w:val="0"/>
          <w:numId w:val="15"/>
        </w:numPr>
        <w:spacing w:before="60" w:after="100" w:afterAutospacing="1"/>
        <w:jc w:val="both"/>
        <w:rPr>
          <w:rFonts w:asciiTheme="minorHAnsi" w:hAnsiTheme="minorHAnsi" w:cstheme="minorHAnsi"/>
          <w:bCs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weryfikacja i uzgodnienie styków </w:t>
      </w:r>
      <w:r w:rsidRPr="001F052F">
        <w:rPr>
          <w:rFonts w:asciiTheme="minorHAnsi" w:hAnsiTheme="minorHAnsi" w:cstheme="minorHAnsi"/>
          <w:iCs/>
          <w:szCs w:val="24"/>
        </w:rPr>
        <w:t xml:space="preserve">wszystkich </w:t>
      </w:r>
      <w:r w:rsidRPr="001F052F">
        <w:rPr>
          <w:rFonts w:asciiTheme="minorHAnsi" w:hAnsiTheme="minorHAnsi" w:cstheme="minorHAnsi"/>
          <w:szCs w:val="24"/>
        </w:rPr>
        <w:t>klas bazy BDOT10k,</w:t>
      </w:r>
    </w:p>
    <w:p w:rsidR="009E1E5D" w:rsidRPr="001F052F" w:rsidRDefault="009E1E5D" w:rsidP="006355EC">
      <w:pPr>
        <w:pStyle w:val="Akapitzlist"/>
        <w:numPr>
          <w:ilvl w:val="0"/>
          <w:numId w:val="15"/>
        </w:numPr>
        <w:spacing w:before="60" w:after="100" w:afterAutospacing="1"/>
        <w:jc w:val="both"/>
        <w:rPr>
          <w:rFonts w:asciiTheme="minorHAnsi" w:hAnsiTheme="minorHAnsi" w:cstheme="minorHAnsi"/>
          <w:bCs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aktualizacja </w:t>
      </w:r>
      <w:r w:rsidRPr="001F052F">
        <w:rPr>
          <w:rFonts w:asciiTheme="minorHAnsi" w:hAnsiTheme="minorHAnsi" w:cstheme="minorHAnsi"/>
          <w:bCs/>
          <w:szCs w:val="24"/>
        </w:rPr>
        <w:t xml:space="preserve">klas obiektów BDOT10k </w:t>
      </w:r>
      <w:r w:rsidRPr="001F052F">
        <w:rPr>
          <w:rFonts w:asciiTheme="minorHAnsi" w:hAnsiTheme="minorHAnsi" w:cstheme="minorHAnsi"/>
          <w:szCs w:val="24"/>
        </w:rPr>
        <w:t xml:space="preserve">o </w:t>
      </w:r>
      <w:r w:rsidR="008013EB" w:rsidRPr="001F052F">
        <w:rPr>
          <w:rFonts w:asciiTheme="minorHAnsi" w:hAnsiTheme="minorHAnsi" w:cstheme="minorHAnsi"/>
          <w:szCs w:val="24"/>
        </w:rPr>
        <w:t xml:space="preserve">dane zawarte w </w:t>
      </w:r>
      <w:r w:rsidRPr="001F052F">
        <w:rPr>
          <w:rFonts w:asciiTheme="minorHAnsi" w:hAnsiTheme="minorHAnsi" w:cstheme="minorHAnsi"/>
          <w:szCs w:val="24"/>
        </w:rPr>
        <w:t>materiał</w:t>
      </w:r>
      <w:r w:rsidR="008013EB" w:rsidRPr="001F052F">
        <w:rPr>
          <w:rFonts w:asciiTheme="minorHAnsi" w:hAnsiTheme="minorHAnsi" w:cstheme="minorHAnsi"/>
          <w:szCs w:val="24"/>
        </w:rPr>
        <w:t>ach</w:t>
      </w:r>
      <w:r w:rsidRPr="001F052F">
        <w:rPr>
          <w:rFonts w:asciiTheme="minorHAnsi" w:hAnsiTheme="minorHAnsi" w:cstheme="minorHAnsi"/>
          <w:szCs w:val="24"/>
        </w:rPr>
        <w:t xml:space="preserve"> źródłow</w:t>
      </w:r>
      <w:r w:rsidR="008013EB" w:rsidRPr="001F052F">
        <w:rPr>
          <w:rFonts w:asciiTheme="minorHAnsi" w:hAnsiTheme="minorHAnsi" w:cstheme="minorHAnsi"/>
          <w:szCs w:val="24"/>
        </w:rPr>
        <w:t>ych</w:t>
      </w:r>
      <w:r w:rsidRPr="001F052F">
        <w:rPr>
          <w:rFonts w:asciiTheme="minorHAnsi" w:hAnsiTheme="minorHAnsi" w:cstheme="minorHAnsi"/>
          <w:szCs w:val="24"/>
        </w:rPr>
        <w:t xml:space="preserve"> </w:t>
      </w:r>
      <w:r w:rsidR="006915BB" w:rsidRPr="001F052F">
        <w:rPr>
          <w:rFonts w:asciiTheme="minorHAnsi" w:hAnsiTheme="minorHAnsi" w:cstheme="minorHAnsi"/>
          <w:szCs w:val="24"/>
        </w:rPr>
        <w:t>wskazan</w:t>
      </w:r>
      <w:r w:rsidR="008013EB" w:rsidRPr="001F052F">
        <w:rPr>
          <w:rFonts w:asciiTheme="minorHAnsi" w:hAnsiTheme="minorHAnsi" w:cstheme="minorHAnsi"/>
          <w:szCs w:val="24"/>
        </w:rPr>
        <w:t>ych</w:t>
      </w:r>
      <w:r w:rsidR="006915BB" w:rsidRPr="001F052F">
        <w:rPr>
          <w:rFonts w:asciiTheme="minorHAnsi" w:hAnsiTheme="minorHAnsi" w:cstheme="minorHAnsi"/>
          <w:szCs w:val="24"/>
        </w:rPr>
        <w:t xml:space="preserve"> do opracowania przedmiotu zamówienia wymienion</w:t>
      </w:r>
      <w:r w:rsidR="008013EB" w:rsidRPr="001F052F">
        <w:rPr>
          <w:rFonts w:asciiTheme="minorHAnsi" w:hAnsiTheme="minorHAnsi" w:cstheme="minorHAnsi"/>
          <w:szCs w:val="24"/>
        </w:rPr>
        <w:t>ych</w:t>
      </w:r>
      <w:r w:rsidRPr="001F052F">
        <w:rPr>
          <w:rFonts w:asciiTheme="minorHAnsi" w:hAnsiTheme="minorHAnsi" w:cstheme="minorHAnsi"/>
          <w:szCs w:val="24"/>
        </w:rPr>
        <w:t xml:space="preserve"> w rozdziale III</w:t>
      </w:r>
      <w:r w:rsidR="006915BB" w:rsidRPr="001F052F">
        <w:rPr>
          <w:rFonts w:asciiTheme="minorHAnsi" w:hAnsiTheme="minorHAnsi" w:cstheme="minorHAnsi"/>
          <w:szCs w:val="24"/>
        </w:rPr>
        <w:t xml:space="preserve"> o</w:t>
      </w:r>
      <w:r w:rsidRPr="001F052F">
        <w:rPr>
          <w:rFonts w:asciiTheme="minorHAnsi" w:hAnsiTheme="minorHAnsi" w:cstheme="minorHAnsi"/>
          <w:szCs w:val="24"/>
        </w:rPr>
        <w:t>raz in</w:t>
      </w:r>
      <w:r w:rsidRPr="001F052F">
        <w:rPr>
          <w:rFonts w:asciiTheme="minorHAnsi" w:hAnsiTheme="minorHAnsi" w:cstheme="minorHAnsi"/>
          <w:bCs/>
          <w:szCs w:val="24"/>
        </w:rPr>
        <w:t>westycje wskazane przez Zamawiającego, w tym usunięcie wskazanych w wykazie obiektów nie istniejących.</w:t>
      </w:r>
    </w:p>
    <w:p w:rsidR="000F5520" w:rsidRPr="001F052F" w:rsidRDefault="009E1E5D" w:rsidP="009D53BA">
      <w:pPr>
        <w:pStyle w:val="Akapitzlist"/>
        <w:numPr>
          <w:ilvl w:val="0"/>
          <w:numId w:val="11"/>
        </w:numPr>
        <w:spacing w:afterLines="100"/>
        <w:jc w:val="both"/>
        <w:rPr>
          <w:rFonts w:asciiTheme="minorHAnsi" w:hAnsiTheme="minorHAnsi" w:cstheme="minorHAnsi"/>
          <w:b/>
          <w:szCs w:val="24"/>
        </w:rPr>
      </w:pPr>
      <w:r w:rsidRPr="001F052F">
        <w:rPr>
          <w:rFonts w:asciiTheme="minorHAnsi" w:hAnsiTheme="minorHAnsi" w:cstheme="minorHAnsi"/>
          <w:b/>
          <w:szCs w:val="24"/>
        </w:rPr>
        <w:t>Zasięg przestrzenny opracowania i etapy prac:</w:t>
      </w:r>
    </w:p>
    <w:p w:rsidR="000F5520" w:rsidRPr="001F052F" w:rsidRDefault="009E1E5D" w:rsidP="009D53BA">
      <w:pPr>
        <w:pStyle w:val="Akapitzlist"/>
        <w:numPr>
          <w:ilvl w:val="0"/>
          <w:numId w:val="17"/>
        </w:numPr>
        <w:spacing w:afterLines="100"/>
        <w:jc w:val="both"/>
        <w:rPr>
          <w:rFonts w:asciiTheme="minorHAnsi" w:hAnsiTheme="minorHAnsi" w:cstheme="minorHAnsi"/>
          <w:szCs w:val="24"/>
          <w:u w:val="single"/>
        </w:rPr>
      </w:pPr>
      <w:r w:rsidRPr="001F052F">
        <w:rPr>
          <w:rFonts w:asciiTheme="minorHAnsi" w:hAnsiTheme="minorHAnsi" w:cstheme="minorHAnsi"/>
          <w:szCs w:val="24"/>
        </w:rPr>
        <w:t xml:space="preserve">prace określone w rozdz. II pkt 1 należy wykonać dla wszystkich powiatów województwa wielkopolskiego tj. 35 powiatów (chodzieski, czarnkowsko-trzcianecki, gnieźnieński, gostyński, grodziski, jarociński, kaliski, kępiński, kolski, koniński, kościański, krotoszyński, leszczyński, międzychodzki, nowotomyski, obornicki, ostrowski, ostrzeszowski, pilski, pleszewski, poznański, rawicki, słupecki, szamotulski, średzki, śremski, turecki, wągrowiecki, wolsztyński, wrzesiński, złotowski, m. Kalisz, m. Konin, m. Leszno, m. Poznań) </w:t>
      </w:r>
      <w:r w:rsidRPr="001F052F">
        <w:rPr>
          <w:rFonts w:asciiTheme="minorHAnsi" w:hAnsiTheme="minorHAnsi" w:cstheme="minorHAnsi"/>
          <w:szCs w:val="24"/>
          <w:u w:val="single"/>
        </w:rPr>
        <w:t>z podziałem na Etapy wyszczególnione poniżej: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2042"/>
        <w:gridCol w:w="2591"/>
        <w:gridCol w:w="3836"/>
      </w:tblGrid>
      <w:tr w:rsidR="009E1E5D" w:rsidRPr="001F052F" w:rsidTr="009E3960">
        <w:tc>
          <w:tcPr>
            <w:tcW w:w="1417" w:type="dxa"/>
            <w:vAlign w:val="center"/>
          </w:tcPr>
          <w:p w:rsidR="009E1E5D" w:rsidRPr="001F052F" w:rsidRDefault="009E1E5D" w:rsidP="00174809">
            <w:pPr>
              <w:pStyle w:val="Akapitzlist"/>
              <w:overflowPunct w:val="0"/>
              <w:autoSpaceDE w:val="0"/>
              <w:autoSpaceDN w:val="0"/>
              <w:adjustRightInd w:val="0"/>
              <w:spacing w:line="300" w:lineRule="exact"/>
              <w:ind w:left="7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1F052F">
              <w:rPr>
                <w:rFonts w:asciiTheme="minorHAnsi" w:hAnsiTheme="minorHAnsi" w:cstheme="minorHAnsi"/>
                <w:szCs w:val="24"/>
              </w:rPr>
              <w:t>Etap</w:t>
            </w:r>
          </w:p>
        </w:tc>
        <w:tc>
          <w:tcPr>
            <w:tcW w:w="2042" w:type="dxa"/>
            <w:vAlign w:val="center"/>
          </w:tcPr>
          <w:p w:rsidR="009E1E5D" w:rsidRPr="001F052F" w:rsidRDefault="009E1E5D" w:rsidP="00174809">
            <w:pPr>
              <w:pStyle w:val="Akapitzlist"/>
              <w:overflowPunct w:val="0"/>
              <w:autoSpaceDE w:val="0"/>
              <w:autoSpaceDN w:val="0"/>
              <w:adjustRightInd w:val="0"/>
              <w:spacing w:line="300" w:lineRule="exact"/>
              <w:ind w:left="7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1F052F">
              <w:rPr>
                <w:rFonts w:asciiTheme="minorHAnsi" w:hAnsiTheme="minorHAnsi" w:cstheme="minorHAnsi"/>
                <w:szCs w:val="24"/>
              </w:rPr>
              <w:t>Liczba powiatów</w:t>
            </w:r>
          </w:p>
        </w:tc>
        <w:tc>
          <w:tcPr>
            <w:tcW w:w="2591" w:type="dxa"/>
          </w:tcPr>
          <w:p w:rsidR="009E1E5D" w:rsidRPr="001F052F" w:rsidRDefault="009E1E5D" w:rsidP="00174809">
            <w:pPr>
              <w:pStyle w:val="Akapitzlist"/>
              <w:overflowPunct w:val="0"/>
              <w:autoSpaceDE w:val="0"/>
              <w:autoSpaceDN w:val="0"/>
              <w:adjustRightInd w:val="0"/>
              <w:spacing w:line="300" w:lineRule="exact"/>
              <w:ind w:left="7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1F052F">
              <w:rPr>
                <w:rFonts w:asciiTheme="minorHAnsi" w:hAnsiTheme="minorHAnsi" w:cstheme="minorHAnsi"/>
                <w:szCs w:val="24"/>
              </w:rPr>
              <w:t>Powiaty</w:t>
            </w:r>
          </w:p>
        </w:tc>
        <w:tc>
          <w:tcPr>
            <w:tcW w:w="3836" w:type="dxa"/>
            <w:vAlign w:val="center"/>
          </w:tcPr>
          <w:p w:rsidR="009E1E5D" w:rsidRPr="001F052F" w:rsidRDefault="009E1E5D" w:rsidP="00174809">
            <w:pPr>
              <w:pStyle w:val="Akapitzlist"/>
              <w:overflowPunct w:val="0"/>
              <w:autoSpaceDE w:val="0"/>
              <w:autoSpaceDN w:val="0"/>
              <w:adjustRightInd w:val="0"/>
              <w:spacing w:line="300" w:lineRule="exact"/>
              <w:ind w:left="7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1F052F">
              <w:rPr>
                <w:rFonts w:asciiTheme="minorHAnsi" w:hAnsiTheme="minorHAnsi" w:cstheme="minorHAnsi"/>
                <w:szCs w:val="24"/>
              </w:rPr>
              <w:t>Termin wykonania i dostarczenia do odbioru</w:t>
            </w:r>
          </w:p>
        </w:tc>
      </w:tr>
      <w:tr w:rsidR="009E1E5D" w:rsidRPr="001F052F" w:rsidTr="009E3960">
        <w:tc>
          <w:tcPr>
            <w:tcW w:w="1417" w:type="dxa"/>
            <w:vAlign w:val="center"/>
          </w:tcPr>
          <w:p w:rsidR="009E1E5D" w:rsidRPr="001F052F" w:rsidRDefault="009E1E5D" w:rsidP="00174809">
            <w:pPr>
              <w:pStyle w:val="Akapitzlist"/>
              <w:overflowPunct w:val="0"/>
              <w:autoSpaceDE w:val="0"/>
              <w:autoSpaceDN w:val="0"/>
              <w:adjustRightInd w:val="0"/>
              <w:spacing w:line="300" w:lineRule="exact"/>
              <w:ind w:left="7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1F052F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042" w:type="dxa"/>
            <w:vAlign w:val="center"/>
          </w:tcPr>
          <w:p w:rsidR="009E1E5D" w:rsidRPr="001F052F" w:rsidRDefault="009E1E5D" w:rsidP="00174809">
            <w:pPr>
              <w:pStyle w:val="Akapitzlist"/>
              <w:overflowPunct w:val="0"/>
              <w:autoSpaceDE w:val="0"/>
              <w:autoSpaceDN w:val="0"/>
              <w:adjustRightInd w:val="0"/>
              <w:spacing w:line="300" w:lineRule="exact"/>
              <w:ind w:left="7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1F052F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2591" w:type="dxa"/>
          </w:tcPr>
          <w:p w:rsidR="009E1E5D" w:rsidRPr="001F052F" w:rsidRDefault="009E1E5D" w:rsidP="00174809">
            <w:pPr>
              <w:pStyle w:val="Akapitzlist"/>
              <w:overflowPunct w:val="0"/>
              <w:autoSpaceDE w:val="0"/>
              <w:autoSpaceDN w:val="0"/>
              <w:adjustRightInd w:val="0"/>
              <w:spacing w:line="300" w:lineRule="exact"/>
              <w:ind w:left="7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1F052F">
              <w:rPr>
                <w:rFonts w:asciiTheme="minorHAnsi" w:hAnsiTheme="minorHAnsi" w:cstheme="minorHAnsi"/>
                <w:szCs w:val="24"/>
              </w:rPr>
              <w:t>złotowski, pilski, czarnkowsko-trzcianecki, chodzieski, wągrowiecki, gnieźnieński, obornicki, szamotulski, międzychodzki, nowotomyski.</w:t>
            </w:r>
          </w:p>
        </w:tc>
        <w:tc>
          <w:tcPr>
            <w:tcW w:w="3836" w:type="dxa"/>
            <w:vAlign w:val="center"/>
          </w:tcPr>
          <w:p w:rsidR="009E1E5D" w:rsidRPr="001F052F" w:rsidRDefault="009E1E5D" w:rsidP="00174809">
            <w:pPr>
              <w:pStyle w:val="Akapitzlist"/>
              <w:overflowPunct w:val="0"/>
              <w:autoSpaceDE w:val="0"/>
              <w:autoSpaceDN w:val="0"/>
              <w:adjustRightInd w:val="0"/>
              <w:spacing w:line="300" w:lineRule="exact"/>
              <w:ind w:left="7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1F052F">
              <w:rPr>
                <w:rFonts w:asciiTheme="minorHAnsi" w:hAnsiTheme="minorHAnsi" w:cstheme="minorHAnsi"/>
                <w:szCs w:val="24"/>
              </w:rPr>
              <w:t>90 dni kalendarzowych od dnia zawarcia Umowy</w:t>
            </w:r>
          </w:p>
        </w:tc>
      </w:tr>
      <w:tr w:rsidR="009E1E5D" w:rsidRPr="001F052F" w:rsidTr="009E3960">
        <w:tc>
          <w:tcPr>
            <w:tcW w:w="1417" w:type="dxa"/>
            <w:vAlign w:val="center"/>
          </w:tcPr>
          <w:p w:rsidR="009E1E5D" w:rsidRPr="001F052F" w:rsidRDefault="009E1E5D" w:rsidP="00174809">
            <w:pPr>
              <w:pStyle w:val="Akapitzlist"/>
              <w:overflowPunct w:val="0"/>
              <w:autoSpaceDE w:val="0"/>
              <w:autoSpaceDN w:val="0"/>
              <w:adjustRightInd w:val="0"/>
              <w:spacing w:line="300" w:lineRule="exact"/>
              <w:ind w:left="7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1F052F">
              <w:rPr>
                <w:rFonts w:asciiTheme="minorHAnsi" w:hAnsiTheme="minorHAnsi" w:cstheme="minorHAnsi"/>
                <w:szCs w:val="24"/>
              </w:rPr>
              <w:lastRenderedPageBreak/>
              <w:t>2</w:t>
            </w:r>
          </w:p>
        </w:tc>
        <w:tc>
          <w:tcPr>
            <w:tcW w:w="2042" w:type="dxa"/>
            <w:vAlign w:val="center"/>
          </w:tcPr>
          <w:p w:rsidR="009E1E5D" w:rsidRPr="001F052F" w:rsidRDefault="009E1E5D" w:rsidP="00174809">
            <w:pPr>
              <w:pStyle w:val="Akapitzlist"/>
              <w:overflowPunct w:val="0"/>
              <w:autoSpaceDE w:val="0"/>
              <w:autoSpaceDN w:val="0"/>
              <w:adjustRightInd w:val="0"/>
              <w:spacing w:line="300" w:lineRule="exact"/>
              <w:ind w:left="7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1F052F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2591" w:type="dxa"/>
          </w:tcPr>
          <w:p w:rsidR="009E1E5D" w:rsidRPr="001F052F" w:rsidRDefault="009E1E5D" w:rsidP="00174809">
            <w:pPr>
              <w:pStyle w:val="Akapitzlist"/>
              <w:overflowPunct w:val="0"/>
              <w:autoSpaceDE w:val="0"/>
              <w:autoSpaceDN w:val="0"/>
              <w:adjustRightInd w:val="0"/>
              <w:spacing w:line="300" w:lineRule="exact"/>
              <w:ind w:left="7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1F052F">
              <w:rPr>
                <w:rFonts w:asciiTheme="minorHAnsi" w:hAnsiTheme="minorHAnsi" w:cstheme="minorHAnsi"/>
                <w:szCs w:val="24"/>
              </w:rPr>
              <w:t>słupecki, koniński, Miasto Konin, kolski, turecki, kaliski, Miasto Kalisz, ostrowski, ostrzeszowski, kępiński.</w:t>
            </w:r>
          </w:p>
        </w:tc>
        <w:tc>
          <w:tcPr>
            <w:tcW w:w="3836" w:type="dxa"/>
            <w:vAlign w:val="center"/>
          </w:tcPr>
          <w:p w:rsidR="009E1E5D" w:rsidRPr="001F052F" w:rsidRDefault="009E1E5D" w:rsidP="008D7777">
            <w:pPr>
              <w:pStyle w:val="Akapitzlist"/>
              <w:overflowPunct w:val="0"/>
              <w:autoSpaceDE w:val="0"/>
              <w:autoSpaceDN w:val="0"/>
              <w:adjustRightInd w:val="0"/>
              <w:spacing w:line="300" w:lineRule="exact"/>
              <w:ind w:left="7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1F052F">
              <w:rPr>
                <w:rFonts w:asciiTheme="minorHAnsi" w:hAnsiTheme="minorHAnsi" w:cstheme="minorHAnsi"/>
                <w:szCs w:val="24"/>
              </w:rPr>
              <w:t>180 dni kalendarzowych od dnia zawarcia Umowy</w:t>
            </w:r>
          </w:p>
        </w:tc>
      </w:tr>
      <w:tr w:rsidR="009E1E5D" w:rsidRPr="001F052F" w:rsidTr="009E3960">
        <w:tc>
          <w:tcPr>
            <w:tcW w:w="1417" w:type="dxa"/>
            <w:vAlign w:val="center"/>
          </w:tcPr>
          <w:p w:rsidR="009E1E5D" w:rsidRPr="001F052F" w:rsidRDefault="009E1E5D" w:rsidP="00174809">
            <w:pPr>
              <w:pStyle w:val="Akapitzlist"/>
              <w:overflowPunct w:val="0"/>
              <w:autoSpaceDE w:val="0"/>
              <w:autoSpaceDN w:val="0"/>
              <w:adjustRightInd w:val="0"/>
              <w:spacing w:line="300" w:lineRule="exact"/>
              <w:ind w:left="7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1F052F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042" w:type="dxa"/>
            <w:vAlign w:val="center"/>
          </w:tcPr>
          <w:p w:rsidR="009E1E5D" w:rsidRPr="001F052F" w:rsidRDefault="009E1E5D" w:rsidP="00174809">
            <w:pPr>
              <w:pStyle w:val="Akapitzlist"/>
              <w:overflowPunct w:val="0"/>
              <w:autoSpaceDE w:val="0"/>
              <w:autoSpaceDN w:val="0"/>
              <w:adjustRightInd w:val="0"/>
              <w:spacing w:line="300" w:lineRule="exact"/>
              <w:ind w:left="7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1F052F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2591" w:type="dxa"/>
          </w:tcPr>
          <w:p w:rsidR="009E1E5D" w:rsidRPr="001F052F" w:rsidRDefault="009E1E5D" w:rsidP="00174809">
            <w:pPr>
              <w:pStyle w:val="Akapitzlist"/>
              <w:overflowPunct w:val="0"/>
              <w:autoSpaceDE w:val="0"/>
              <w:autoSpaceDN w:val="0"/>
              <w:adjustRightInd w:val="0"/>
              <w:spacing w:line="300" w:lineRule="exact"/>
              <w:ind w:left="7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1F052F">
              <w:rPr>
                <w:rFonts w:asciiTheme="minorHAnsi" w:hAnsiTheme="minorHAnsi" w:cstheme="minorHAnsi"/>
                <w:szCs w:val="24"/>
              </w:rPr>
              <w:t>wrzesiński, średzki, śremski, jarociński, pleszewski, gostyński, krotoszyński, rawicki, leszczyński, Miasto Leszno.</w:t>
            </w:r>
          </w:p>
        </w:tc>
        <w:tc>
          <w:tcPr>
            <w:tcW w:w="3836" w:type="dxa"/>
            <w:vAlign w:val="center"/>
          </w:tcPr>
          <w:p w:rsidR="009E1E5D" w:rsidRPr="001F052F" w:rsidRDefault="009E1E5D" w:rsidP="00174809">
            <w:pPr>
              <w:pStyle w:val="Akapitzlist"/>
              <w:overflowPunct w:val="0"/>
              <w:autoSpaceDE w:val="0"/>
              <w:autoSpaceDN w:val="0"/>
              <w:adjustRightInd w:val="0"/>
              <w:spacing w:line="300" w:lineRule="exact"/>
              <w:ind w:left="7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1F052F">
              <w:rPr>
                <w:rFonts w:asciiTheme="minorHAnsi" w:hAnsiTheme="minorHAnsi" w:cstheme="minorHAnsi"/>
                <w:szCs w:val="24"/>
              </w:rPr>
              <w:t>270 dni kalendarzowych od dnia zawarcia Umowy</w:t>
            </w:r>
          </w:p>
        </w:tc>
      </w:tr>
      <w:tr w:rsidR="009E1E5D" w:rsidRPr="001F052F" w:rsidTr="009E3960">
        <w:trPr>
          <w:trHeight w:val="448"/>
        </w:trPr>
        <w:tc>
          <w:tcPr>
            <w:tcW w:w="1417" w:type="dxa"/>
            <w:vAlign w:val="center"/>
          </w:tcPr>
          <w:p w:rsidR="009E1E5D" w:rsidRPr="001F052F" w:rsidRDefault="009E1E5D" w:rsidP="00174809">
            <w:pPr>
              <w:pStyle w:val="Akapitzlist"/>
              <w:overflowPunct w:val="0"/>
              <w:autoSpaceDE w:val="0"/>
              <w:autoSpaceDN w:val="0"/>
              <w:adjustRightInd w:val="0"/>
              <w:spacing w:line="300" w:lineRule="exact"/>
              <w:ind w:left="7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1F052F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042" w:type="dxa"/>
            <w:vAlign w:val="center"/>
          </w:tcPr>
          <w:p w:rsidR="009E1E5D" w:rsidRPr="001F052F" w:rsidRDefault="009E1E5D" w:rsidP="00174809">
            <w:pPr>
              <w:pStyle w:val="Akapitzlist"/>
              <w:overflowPunct w:val="0"/>
              <w:autoSpaceDE w:val="0"/>
              <w:autoSpaceDN w:val="0"/>
              <w:adjustRightInd w:val="0"/>
              <w:spacing w:line="300" w:lineRule="exact"/>
              <w:ind w:left="7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1F052F">
              <w:rPr>
                <w:rFonts w:asciiTheme="minorHAnsi" w:hAnsiTheme="minorHAnsi" w:cstheme="minorHAnsi"/>
                <w:szCs w:val="24"/>
              </w:rPr>
              <w:t xml:space="preserve">  5</w:t>
            </w:r>
          </w:p>
        </w:tc>
        <w:tc>
          <w:tcPr>
            <w:tcW w:w="2591" w:type="dxa"/>
          </w:tcPr>
          <w:p w:rsidR="009E1E5D" w:rsidRPr="001F052F" w:rsidRDefault="009E1E5D" w:rsidP="00174809">
            <w:pPr>
              <w:pStyle w:val="Akapitzlist"/>
              <w:overflowPunct w:val="0"/>
              <w:autoSpaceDE w:val="0"/>
              <w:autoSpaceDN w:val="0"/>
              <w:adjustRightInd w:val="0"/>
              <w:spacing w:line="300" w:lineRule="exact"/>
              <w:ind w:left="7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1F052F">
              <w:rPr>
                <w:rFonts w:asciiTheme="minorHAnsi" w:hAnsiTheme="minorHAnsi" w:cstheme="minorHAnsi"/>
                <w:szCs w:val="24"/>
              </w:rPr>
              <w:t>Miasto Poznań, poznański, grodziski, kościański, wolsztyński.</w:t>
            </w:r>
          </w:p>
        </w:tc>
        <w:tc>
          <w:tcPr>
            <w:tcW w:w="3836" w:type="dxa"/>
            <w:vAlign w:val="center"/>
          </w:tcPr>
          <w:p w:rsidR="009E1E5D" w:rsidRPr="001F052F" w:rsidRDefault="009E1E5D" w:rsidP="00174809">
            <w:pPr>
              <w:pStyle w:val="Akapitzlist"/>
              <w:overflowPunct w:val="0"/>
              <w:autoSpaceDE w:val="0"/>
              <w:autoSpaceDN w:val="0"/>
              <w:adjustRightInd w:val="0"/>
              <w:spacing w:line="300" w:lineRule="exact"/>
              <w:ind w:left="7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1F052F">
              <w:rPr>
                <w:rFonts w:asciiTheme="minorHAnsi" w:hAnsiTheme="minorHAnsi" w:cstheme="minorHAnsi"/>
                <w:szCs w:val="24"/>
              </w:rPr>
              <w:t>360 dni kalendarzowych od dnia zawarcia Umowy</w:t>
            </w:r>
          </w:p>
        </w:tc>
      </w:tr>
    </w:tbl>
    <w:p w:rsidR="000F5520" w:rsidRPr="001F052F" w:rsidRDefault="000F5520" w:rsidP="009D53BA">
      <w:pPr>
        <w:pStyle w:val="Akapitzlist"/>
        <w:spacing w:afterLines="100"/>
        <w:ind w:left="720"/>
        <w:jc w:val="both"/>
        <w:rPr>
          <w:rFonts w:asciiTheme="minorHAnsi" w:hAnsiTheme="minorHAnsi" w:cstheme="minorHAnsi"/>
          <w:szCs w:val="24"/>
        </w:rPr>
      </w:pPr>
    </w:p>
    <w:p w:rsidR="000F5520" w:rsidRPr="001F052F" w:rsidRDefault="009E1E5D" w:rsidP="009D53BA">
      <w:pPr>
        <w:pStyle w:val="Akapitzlist"/>
        <w:numPr>
          <w:ilvl w:val="0"/>
          <w:numId w:val="17"/>
        </w:numPr>
        <w:spacing w:afterLines="100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zasięg przestrzenny przedmiotu zamówienia jest przedstawiony graficznie w załączniku nr </w:t>
      </w:r>
      <w:r w:rsidR="00D92FCD" w:rsidRPr="001F052F">
        <w:rPr>
          <w:rFonts w:asciiTheme="minorHAnsi" w:hAnsiTheme="minorHAnsi" w:cstheme="minorHAnsi"/>
          <w:szCs w:val="24"/>
        </w:rPr>
        <w:t>1</w:t>
      </w:r>
      <w:r w:rsidRPr="001F052F">
        <w:rPr>
          <w:rFonts w:asciiTheme="minorHAnsi" w:hAnsiTheme="minorHAnsi" w:cstheme="minorHAnsi"/>
          <w:szCs w:val="24"/>
        </w:rPr>
        <w:t xml:space="preserve"> </w:t>
      </w:r>
      <w:r w:rsidRPr="001F052F">
        <w:rPr>
          <w:rFonts w:asciiTheme="minorHAnsi" w:hAnsiTheme="minorHAnsi" w:cstheme="minorHAnsi"/>
          <w:szCs w:val="24"/>
        </w:rPr>
        <w:br/>
        <w:t>niniejszego SOPZ.</w:t>
      </w:r>
    </w:p>
    <w:p w:rsidR="000F5520" w:rsidRPr="001F052F" w:rsidRDefault="009E1E5D" w:rsidP="009D53BA">
      <w:pPr>
        <w:pStyle w:val="Nagwek1"/>
        <w:numPr>
          <w:ilvl w:val="0"/>
          <w:numId w:val="5"/>
        </w:numPr>
        <w:spacing w:afterLines="6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1F052F">
        <w:rPr>
          <w:rFonts w:asciiTheme="minorHAnsi" w:hAnsiTheme="minorHAnsi" w:cstheme="minorHAnsi"/>
        </w:rPr>
        <w:t>MATERIAŁY ŹRÓDŁOWE</w:t>
      </w:r>
    </w:p>
    <w:p w:rsidR="000F5520" w:rsidRPr="001F052F" w:rsidRDefault="009E1E5D" w:rsidP="009D53BA">
      <w:pPr>
        <w:spacing w:afterLines="60" w:line="300" w:lineRule="exact"/>
        <w:ind w:left="426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Za materiały źródłowe do opracowania przedmiotu zamówienia uznaje się:</w:t>
      </w:r>
    </w:p>
    <w:p w:rsidR="000F5520" w:rsidRPr="001F052F" w:rsidRDefault="00751999" w:rsidP="009D53BA">
      <w:pPr>
        <w:pStyle w:val="Akapitzlist"/>
        <w:numPr>
          <w:ilvl w:val="0"/>
          <w:numId w:val="16"/>
        </w:numPr>
        <w:spacing w:afterLines="60" w:line="276" w:lineRule="auto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Z</w:t>
      </w:r>
      <w:r w:rsidR="009E1E5D" w:rsidRPr="001F052F">
        <w:rPr>
          <w:rFonts w:asciiTheme="minorHAnsi" w:hAnsiTheme="minorHAnsi" w:cstheme="minorHAnsi"/>
          <w:szCs w:val="24"/>
        </w:rPr>
        <w:t>biory danych BDOT10k dla powiatów, o których mowa w roz</w:t>
      </w:r>
      <w:r w:rsidR="006915BB" w:rsidRPr="001F052F">
        <w:rPr>
          <w:rFonts w:asciiTheme="minorHAnsi" w:hAnsiTheme="minorHAnsi" w:cstheme="minorHAnsi"/>
          <w:szCs w:val="24"/>
        </w:rPr>
        <w:t xml:space="preserve">dz. II pkt 2 lit. a - dostępne </w:t>
      </w:r>
      <w:r w:rsidR="009E1E5D" w:rsidRPr="001F052F">
        <w:rPr>
          <w:rFonts w:asciiTheme="minorHAnsi" w:hAnsiTheme="minorHAnsi" w:cstheme="minorHAnsi"/>
          <w:szCs w:val="24"/>
        </w:rPr>
        <w:t>w formacie GML w WODGiK w Poznaniu.</w:t>
      </w:r>
    </w:p>
    <w:p w:rsidR="009E1E5D" w:rsidRPr="001F052F" w:rsidRDefault="009E1E5D" w:rsidP="006355EC">
      <w:pPr>
        <w:pStyle w:val="Akapitzlist"/>
        <w:numPr>
          <w:ilvl w:val="0"/>
          <w:numId w:val="16"/>
        </w:numPr>
        <w:tabs>
          <w:tab w:val="num" w:pos="851"/>
        </w:tabs>
        <w:spacing w:before="120" w:after="100" w:afterAutospacing="1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Najaktualniejsze dla danego obszaru </w:t>
      </w:r>
      <w:proofErr w:type="spellStart"/>
      <w:r w:rsidRPr="001F052F">
        <w:rPr>
          <w:rFonts w:asciiTheme="minorHAnsi" w:hAnsiTheme="minorHAnsi" w:cstheme="minorHAnsi"/>
          <w:szCs w:val="24"/>
        </w:rPr>
        <w:t>ortofotomapy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cyfrowe, a w przypadku braku </w:t>
      </w:r>
      <w:proofErr w:type="spellStart"/>
      <w:r w:rsidRPr="001F052F">
        <w:rPr>
          <w:rFonts w:asciiTheme="minorHAnsi" w:hAnsiTheme="minorHAnsi" w:cstheme="minorHAnsi"/>
          <w:szCs w:val="24"/>
        </w:rPr>
        <w:t>ortofotomapy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aktualniejszej od zbiorów danych BDOT10k wymienionych w rozdz. III pkt 1, zdjęcia lotnicze </w:t>
      </w:r>
      <w:r w:rsidRPr="001F052F">
        <w:rPr>
          <w:rFonts w:asciiTheme="minorHAnsi" w:hAnsiTheme="minorHAnsi" w:cstheme="minorHAnsi"/>
          <w:szCs w:val="24"/>
        </w:rPr>
        <w:br/>
        <w:t>o aktualności nie starszej niż 2013 r. – dostępne w WODGiK w Poznaniu.</w:t>
      </w:r>
    </w:p>
    <w:p w:rsidR="001A01FD" w:rsidRPr="001F052F" w:rsidRDefault="009E1E5D" w:rsidP="006355EC">
      <w:pPr>
        <w:pStyle w:val="Akapitzlist"/>
        <w:numPr>
          <w:ilvl w:val="0"/>
          <w:numId w:val="16"/>
        </w:numPr>
        <w:tabs>
          <w:tab w:val="num" w:pos="851"/>
        </w:tabs>
        <w:spacing w:before="120" w:after="100" w:afterAutospacing="1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Dane z bazy państwowego rejestru granic (PRG) – </w:t>
      </w:r>
      <w:r w:rsidR="001A01FD" w:rsidRPr="001F052F">
        <w:rPr>
          <w:rFonts w:asciiTheme="minorHAnsi" w:hAnsiTheme="minorHAnsi" w:cstheme="minorHAnsi"/>
          <w:szCs w:val="24"/>
        </w:rPr>
        <w:t xml:space="preserve"> dostępne w WODGiK w Poznaniu.</w:t>
      </w:r>
    </w:p>
    <w:p w:rsidR="009E1E5D" w:rsidRPr="001F052F" w:rsidRDefault="009E1E5D" w:rsidP="006355EC">
      <w:pPr>
        <w:pStyle w:val="Akapitzlist"/>
        <w:numPr>
          <w:ilvl w:val="0"/>
          <w:numId w:val="16"/>
        </w:numPr>
        <w:tabs>
          <w:tab w:val="num" w:pos="851"/>
          <w:tab w:val="num" w:pos="993"/>
        </w:tabs>
        <w:spacing w:before="120" w:after="100" w:afterAutospacing="1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Bazy danych ewidencji gruntów i budynków oraz inne wektorowe opracowania wielkoskalowe - dostępne w WODGiK w Poznaniu.</w:t>
      </w:r>
    </w:p>
    <w:p w:rsidR="009E1E5D" w:rsidRPr="001F052F" w:rsidRDefault="009E1E5D" w:rsidP="006355EC">
      <w:pPr>
        <w:pStyle w:val="Akapitzlist"/>
        <w:numPr>
          <w:ilvl w:val="0"/>
          <w:numId w:val="16"/>
        </w:numPr>
        <w:spacing w:before="120" w:after="100" w:afterAutospacing="1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lastRenderedPageBreak/>
        <w:t>Informacje z bazy danych państwowego rejestru nazw geograficznych (PRNG) –</w:t>
      </w:r>
      <w:r w:rsidR="00D725DC" w:rsidRPr="001F052F">
        <w:rPr>
          <w:rFonts w:asciiTheme="minorHAnsi" w:hAnsiTheme="minorHAnsi" w:cstheme="minorHAnsi"/>
          <w:szCs w:val="24"/>
        </w:rPr>
        <w:t xml:space="preserve"> dostępne w WODGiK w Poznaniu.</w:t>
      </w:r>
      <w:r w:rsidRPr="001F052F">
        <w:rPr>
          <w:rFonts w:asciiTheme="minorHAnsi" w:hAnsiTheme="minorHAnsi" w:cstheme="minorHAnsi"/>
          <w:szCs w:val="24"/>
        </w:rPr>
        <w:t xml:space="preserve"> </w:t>
      </w:r>
    </w:p>
    <w:p w:rsidR="009E1E5D" w:rsidRPr="001F052F" w:rsidRDefault="009E1E5D" w:rsidP="006355EC">
      <w:pPr>
        <w:pStyle w:val="Tekstpodstawowy2"/>
        <w:numPr>
          <w:ilvl w:val="0"/>
          <w:numId w:val="16"/>
        </w:numPr>
        <w:tabs>
          <w:tab w:val="num" w:pos="851"/>
        </w:tabs>
        <w:spacing w:before="120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Informacje pochodzące z ewidencji miejscowości, ulic i adresów dostępne we właściwych urzędach miast i gmin.</w:t>
      </w:r>
      <w:r w:rsidR="009E77E3" w:rsidRPr="001F052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E1E5D" w:rsidRPr="001F052F" w:rsidRDefault="009E1E5D" w:rsidP="006355EC">
      <w:pPr>
        <w:pStyle w:val="Tekstpodstawowy2"/>
        <w:numPr>
          <w:ilvl w:val="0"/>
          <w:numId w:val="16"/>
        </w:numPr>
        <w:tabs>
          <w:tab w:val="num" w:pos="851"/>
        </w:tabs>
        <w:spacing w:before="120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Ogólnodostępne rejestry publiczne prowadzone przez organy i instytucje, w szczególności wykazane w załączniku nr 2 niniejszego SOPZ.</w:t>
      </w:r>
    </w:p>
    <w:p w:rsidR="009E1E5D" w:rsidRPr="001F052F" w:rsidRDefault="009E1E5D" w:rsidP="006355EC">
      <w:pPr>
        <w:pStyle w:val="Tekstpodstawowy2"/>
        <w:numPr>
          <w:ilvl w:val="0"/>
          <w:numId w:val="16"/>
        </w:numPr>
        <w:tabs>
          <w:tab w:val="num" w:pos="851"/>
        </w:tabs>
        <w:spacing w:before="120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Przepisy dotyczące zaliczania dróg do odpowiednich kategorii.</w:t>
      </w:r>
    </w:p>
    <w:p w:rsidR="009E1E5D" w:rsidRPr="001F052F" w:rsidRDefault="009E1E5D" w:rsidP="006355EC">
      <w:pPr>
        <w:pStyle w:val="Tekstpodstawowy2"/>
        <w:numPr>
          <w:ilvl w:val="0"/>
          <w:numId w:val="16"/>
        </w:numPr>
        <w:tabs>
          <w:tab w:val="num" w:pos="851"/>
        </w:tabs>
        <w:spacing w:before="120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Wykaz dróg i węzłów drogowych z właściwych zarządów dróg oraz z Urzędów Marszałkowskich.</w:t>
      </w:r>
    </w:p>
    <w:p w:rsidR="009E1E5D" w:rsidRPr="001F052F" w:rsidRDefault="009E1E5D" w:rsidP="006355EC">
      <w:pPr>
        <w:pStyle w:val="Tekstpodstawowy2"/>
        <w:numPr>
          <w:ilvl w:val="0"/>
          <w:numId w:val="16"/>
        </w:numPr>
        <w:tabs>
          <w:tab w:val="num" w:pos="851"/>
        </w:tabs>
        <w:spacing w:before="120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Informacje z rejestrów prowadzonych przez Generalną Dyrekcję Ochrony Środowiska.</w:t>
      </w:r>
    </w:p>
    <w:p w:rsidR="009E1E5D" w:rsidRPr="001F052F" w:rsidRDefault="009E1E5D" w:rsidP="006355EC">
      <w:pPr>
        <w:pStyle w:val="Tekstpodstawowy2"/>
        <w:numPr>
          <w:ilvl w:val="0"/>
          <w:numId w:val="16"/>
        </w:numPr>
        <w:spacing w:before="120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Bazy danych dostępne w Zarządach Gospodarki Wodnej, w tym baza danych Mapy Podziału Hydrograficznego Polski (MPHP).</w:t>
      </w:r>
    </w:p>
    <w:p w:rsidR="009E1E5D" w:rsidRPr="001F052F" w:rsidRDefault="009E1E5D" w:rsidP="006355EC">
      <w:pPr>
        <w:pStyle w:val="Tekstpodstawowy2"/>
        <w:numPr>
          <w:ilvl w:val="0"/>
          <w:numId w:val="16"/>
        </w:numPr>
        <w:tabs>
          <w:tab w:val="num" w:pos="851"/>
        </w:tabs>
        <w:spacing w:before="120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Dane dotyczące rzek, strumieni, rowów i urządzeń melioracji wodnych z właściwych zarządów melioracji i urządzeń wodnych.</w:t>
      </w:r>
    </w:p>
    <w:p w:rsidR="009E1E5D" w:rsidRPr="001F052F" w:rsidRDefault="009E1E5D" w:rsidP="006355EC">
      <w:pPr>
        <w:pStyle w:val="Tekstpodstawowy2"/>
        <w:numPr>
          <w:ilvl w:val="0"/>
          <w:numId w:val="16"/>
        </w:numPr>
        <w:tabs>
          <w:tab w:val="num" w:pos="851"/>
        </w:tabs>
        <w:spacing w:before="120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Aktualny „Sieciowy rozkład jazdy PKP”.</w:t>
      </w:r>
    </w:p>
    <w:p w:rsidR="009E1E5D" w:rsidRPr="001F052F" w:rsidRDefault="009E1E5D" w:rsidP="006355EC">
      <w:pPr>
        <w:pStyle w:val="Tekstpodstawowy2"/>
        <w:numPr>
          <w:ilvl w:val="0"/>
          <w:numId w:val="16"/>
        </w:numPr>
        <w:tabs>
          <w:tab w:val="num" w:pos="851"/>
        </w:tabs>
        <w:spacing w:before="120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 xml:space="preserve">Dane dotyczące zawiadomień o rozpoczęciu robót budowlanych (lub rozbiórce) pozyskane </w:t>
      </w:r>
      <w:r w:rsidRPr="001F052F">
        <w:rPr>
          <w:rFonts w:asciiTheme="minorHAnsi" w:hAnsiTheme="minorHAnsi" w:cstheme="minorHAnsi"/>
          <w:sz w:val="24"/>
          <w:szCs w:val="24"/>
        </w:rPr>
        <w:br/>
        <w:t>z Powiatowych Inspektoratów Nadzoru Budowlanego (PINB), przekazane przez Zamawiającego.</w:t>
      </w:r>
    </w:p>
    <w:p w:rsidR="009E1E5D" w:rsidRPr="001F052F" w:rsidRDefault="009E1E5D" w:rsidP="006355EC">
      <w:pPr>
        <w:pStyle w:val="Tekstpodstawowy2"/>
        <w:numPr>
          <w:ilvl w:val="0"/>
          <w:numId w:val="16"/>
        </w:numPr>
        <w:tabs>
          <w:tab w:val="num" w:pos="851"/>
        </w:tabs>
        <w:spacing w:before="120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Inne wiarygodne informacje dostępne u właścicieli, władających oraz w Internecie i środkach masowego przekazu w przypadku, gdy brak jest danych w źródłach wymienionych powyżej</w:t>
      </w:r>
      <w:r w:rsidR="00F74DE2" w:rsidRPr="001F052F">
        <w:rPr>
          <w:rFonts w:asciiTheme="minorHAnsi" w:hAnsiTheme="minorHAnsi" w:cstheme="minorHAnsi"/>
          <w:sz w:val="24"/>
          <w:szCs w:val="24"/>
        </w:rPr>
        <w:t>.</w:t>
      </w:r>
    </w:p>
    <w:p w:rsidR="009C1E7F" w:rsidRPr="001F052F" w:rsidRDefault="009C1E7F" w:rsidP="009C1E7F">
      <w:pPr>
        <w:pStyle w:val="Akapitzlist"/>
        <w:spacing w:before="120" w:after="100" w:afterAutospacing="1"/>
        <w:ind w:left="786"/>
        <w:jc w:val="both"/>
        <w:rPr>
          <w:rFonts w:asciiTheme="minorHAnsi" w:hAnsiTheme="minorHAnsi" w:cstheme="minorHAnsi"/>
          <w:b/>
          <w:szCs w:val="24"/>
        </w:rPr>
      </w:pPr>
      <w:r w:rsidRPr="001F052F">
        <w:rPr>
          <w:rFonts w:asciiTheme="minorHAnsi" w:hAnsiTheme="minorHAnsi" w:cstheme="minorHAnsi"/>
          <w:b/>
          <w:szCs w:val="24"/>
        </w:rPr>
        <w:t>Wyżej wymienione dane, określone</w:t>
      </w:r>
      <w:r w:rsidR="00275D9B" w:rsidRPr="001F052F">
        <w:rPr>
          <w:rFonts w:asciiTheme="minorHAnsi" w:hAnsiTheme="minorHAnsi" w:cstheme="minorHAnsi"/>
          <w:b/>
          <w:szCs w:val="24"/>
        </w:rPr>
        <w:t>,</w:t>
      </w:r>
      <w:r w:rsidRPr="001F052F">
        <w:rPr>
          <w:rFonts w:asciiTheme="minorHAnsi" w:hAnsiTheme="minorHAnsi" w:cstheme="minorHAnsi"/>
          <w:b/>
          <w:szCs w:val="24"/>
        </w:rPr>
        <w:t xml:space="preserve"> jako dane dostępne w WODGiK w Poznaniu</w:t>
      </w:r>
      <w:r w:rsidR="00275D9B" w:rsidRPr="001F052F">
        <w:rPr>
          <w:rFonts w:asciiTheme="minorHAnsi" w:hAnsiTheme="minorHAnsi" w:cstheme="minorHAnsi"/>
          <w:b/>
          <w:szCs w:val="24"/>
        </w:rPr>
        <w:t>,</w:t>
      </w:r>
      <w:r w:rsidRPr="001F052F">
        <w:rPr>
          <w:rFonts w:asciiTheme="minorHAnsi" w:hAnsiTheme="minorHAnsi" w:cstheme="minorHAnsi"/>
          <w:b/>
          <w:szCs w:val="24"/>
        </w:rPr>
        <w:t xml:space="preserve"> zostaną powtórnie wydane Wykonawcy w p</w:t>
      </w:r>
      <w:r w:rsidR="00275D9B" w:rsidRPr="001F052F">
        <w:rPr>
          <w:rFonts w:asciiTheme="minorHAnsi" w:hAnsiTheme="minorHAnsi" w:cstheme="minorHAnsi"/>
          <w:b/>
          <w:szCs w:val="24"/>
        </w:rPr>
        <w:t>rzypadku zmiany ich aktualności</w:t>
      </w:r>
      <w:r w:rsidRPr="001F052F">
        <w:rPr>
          <w:rFonts w:asciiTheme="minorHAnsi" w:hAnsiTheme="minorHAnsi" w:cstheme="minorHAnsi"/>
          <w:b/>
          <w:szCs w:val="24"/>
        </w:rPr>
        <w:t xml:space="preserve">, na </w:t>
      </w:r>
      <w:r w:rsidR="00977750" w:rsidRPr="001F052F">
        <w:rPr>
          <w:rFonts w:asciiTheme="minorHAnsi" w:hAnsiTheme="minorHAnsi" w:cstheme="minorHAnsi"/>
          <w:b/>
          <w:szCs w:val="24"/>
        </w:rPr>
        <w:t>30</w:t>
      </w:r>
      <w:r w:rsidRPr="001F052F">
        <w:rPr>
          <w:rFonts w:asciiTheme="minorHAnsi" w:hAnsiTheme="minorHAnsi" w:cstheme="minorHAnsi"/>
          <w:b/>
          <w:szCs w:val="24"/>
        </w:rPr>
        <w:t xml:space="preserve"> dni przed terminem wykonania każdej z części zamówienia.</w:t>
      </w:r>
    </w:p>
    <w:p w:rsidR="0083498F" w:rsidRPr="001F052F" w:rsidRDefault="00514048" w:rsidP="001F052F">
      <w:pPr>
        <w:pStyle w:val="Tekstkomentarza"/>
        <w:spacing w:after="240"/>
        <w:ind w:left="709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Wykonawca ma obowiązek ponownie pobrać</w:t>
      </w:r>
      <w:r w:rsidR="00CD1746" w:rsidRPr="001F052F">
        <w:rPr>
          <w:rFonts w:asciiTheme="minorHAnsi" w:hAnsiTheme="minorHAnsi" w:cstheme="minorHAnsi"/>
          <w:sz w:val="24"/>
          <w:szCs w:val="24"/>
        </w:rPr>
        <w:t xml:space="preserve"> </w:t>
      </w:r>
      <w:r w:rsidRPr="001F052F">
        <w:rPr>
          <w:rFonts w:asciiTheme="minorHAnsi" w:hAnsiTheme="minorHAnsi" w:cstheme="minorHAnsi"/>
          <w:sz w:val="24"/>
          <w:szCs w:val="24"/>
        </w:rPr>
        <w:t>niezbędne do aktualizacji dane</w:t>
      </w:r>
      <w:r w:rsidR="00CD1746" w:rsidRPr="001F052F">
        <w:rPr>
          <w:rFonts w:asciiTheme="minorHAnsi" w:hAnsiTheme="minorHAnsi" w:cstheme="minorHAnsi"/>
          <w:sz w:val="24"/>
          <w:szCs w:val="24"/>
        </w:rPr>
        <w:t xml:space="preserve"> </w:t>
      </w:r>
      <w:r w:rsidRPr="001F052F">
        <w:rPr>
          <w:rFonts w:asciiTheme="minorHAnsi" w:hAnsiTheme="minorHAnsi" w:cstheme="minorHAnsi"/>
          <w:sz w:val="24"/>
          <w:szCs w:val="24"/>
        </w:rPr>
        <w:t>przed przyst</w:t>
      </w:r>
      <w:r w:rsidR="008E3099" w:rsidRPr="001F052F">
        <w:rPr>
          <w:rFonts w:asciiTheme="minorHAnsi" w:hAnsiTheme="minorHAnsi" w:cstheme="minorHAnsi"/>
          <w:sz w:val="24"/>
          <w:szCs w:val="24"/>
        </w:rPr>
        <w:t>ą</w:t>
      </w:r>
      <w:r w:rsidRPr="001F052F">
        <w:rPr>
          <w:rFonts w:asciiTheme="minorHAnsi" w:hAnsiTheme="minorHAnsi" w:cstheme="minorHAnsi"/>
          <w:sz w:val="24"/>
          <w:szCs w:val="24"/>
        </w:rPr>
        <w:t>pieniem do realizacji kolejnego etapu prac.</w:t>
      </w:r>
    </w:p>
    <w:p w:rsidR="000F5520" w:rsidRPr="001F052F" w:rsidRDefault="009E1E5D" w:rsidP="009D53BA">
      <w:pPr>
        <w:pStyle w:val="Nagwek1"/>
        <w:numPr>
          <w:ilvl w:val="0"/>
          <w:numId w:val="7"/>
        </w:numPr>
        <w:spacing w:afterLines="60" w:line="300" w:lineRule="exact"/>
        <w:jc w:val="both"/>
        <w:rPr>
          <w:rFonts w:asciiTheme="minorHAnsi" w:hAnsiTheme="minorHAnsi" w:cstheme="minorHAnsi"/>
        </w:rPr>
      </w:pPr>
      <w:r w:rsidRPr="001F052F">
        <w:rPr>
          <w:rFonts w:asciiTheme="minorHAnsi" w:hAnsiTheme="minorHAnsi" w:cstheme="minorHAnsi"/>
        </w:rPr>
        <w:t>ZAKRES PRAC</w:t>
      </w:r>
    </w:p>
    <w:p w:rsidR="000F5520" w:rsidRPr="001F052F" w:rsidRDefault="009E1E5D" w:rsidP="009D53BA">
      <w:pPr>
        <w:spacing w:afterLines="60" w:line="300" w:lineRule="exact"/>
        <w:jc w:val="both"/>
        <w:rPr>
          <w:rFonts w:asciiTheme="minorHAnsi" w:hAnsiTheme="minorHAnsi" w:cstheme="minorHAnsi"/>
          <w:szCs w:val="24"/>
          <w:u w:val="single"/>
        </w:rPr>
      </w:pPr>
      <w:r w:rsidRPr="001F052F">
        <w:rPr>
          <w:rFonts w:asciiTheme="minorHAnsi" w:hAnsiTheme="minorHAnsi" w:cstheme="minorHAnsi"/>
          <w:szCs w:val="24"/>
          <w:u w:val="single"/>
        </w:rPr>
        <w:t>W ramach przedmiotu zamówienia należy wykonać następujące prace:</w:t>
      </w:r>
    </w:p>
    <w:p w:rsidR="009E1E5D" w:rsidRPr="001F052F" w:rsidRDefault="009E1E5D" w:rsidP="006355EC">
      <w:pPr>
        <w:pStyle w:val="Akapitzlist"/>
        <w:numPr>
          <w:ilvl w:val="1"/>
          <w:numId w:val="10"/>
        </w:numPr>
        <w:tabs>
          <w:tab w:val="clear" w:pos="360"/>
        </w:tabs>
        <w:spacing w:after="120" w:line="264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Na podstawie PRG, o którym mowa w rozdz. III pkt 3, zaktualizować zasięg zbiorów danych BDOT10k wraz ze wszystkimi granicami jednostek administracyjnych i miejscowości oraz uzgodnić wartości atrybut</w:t>
      </w:r>
      <w:r w:rsidR="005879A6" w:rsidRPr="001F052F">
        <w:rPr>
          <w:rFonts w:asciiTheme="minorHAnsi" w:hAnsiTheme="minorHAnsi" w:cstheme="minorHAnsi"/>
          <w:szCs w:val="24"/>
        </w:rPr>
        <w:t xml:space="preserve">ów </w:t>
      </w:r>
      <w:r w:rsidRPr="001F052F">
        <w:rPr>
          <w:rFonts w:asciiTheme="minorHAnsi" w:hAnsiTheme="minorHAnsi" w:cstheme="minorHAnsi"/>
          <w:szCs w:val="24"/>
        </w:rPr>
        <w:t>i</w:t>
      </w:r>
      <w:r w:rsidR="005879A6" w:rsidRPr="001F052F">
        <w:rPr>
          <w:rFonts w:asciiTheme="minorHAnsi" w:hAnsiTheme="minorHAnsi" w:cstheme="minorHAnsi"/>
          <w:szCs w:val="24"/>
        </w:rPr>
        <w:t xml:space="preserve"> </w:t>
      </w:r>
      <w:r w:rsidRPr="001F052F">
        <w:rPr>
          <w:rFonts w:asciiTheme="minorHAnsi" w:hAnsiTheme="minorHAnsi" w:cstheme="minorHAnsi"/>
          <w:szCs w:val="24"/>
        </w:rPr>
        <w:t xml:space="preserve">geometrię wszystkich obiektów gromadzonych w BDOT10k zgodnie z nowym przebiegiem granic jednostek podziału terytorialnego. </w:t>
      </w:r>
    </w:p>
    <w:p w:rsidR="009E1E5D" w:rsidRPr="001F052F" w:rsidRDefault="009E1E5D" w:rsidP="006355EC">
      <w:pPr>
        <w:pStyle w:val="Akapitzlist"/>
        <w:numPr>
          <w:ilvl w:val="1"/>
          <w:numId w:val="10"/>
        </w:numPr>
        <w:tabs>
          <w:tab w:val="clear" w:pos="360"/>
        </w:tabs>
        <w:spacing w:after="120" w:line="264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Uzgodnić wszystkie styki między zbiorami danych BDOT10k wydanymi w ramach niniejszego Zamówienia, a także ze zbiorami danych BDOT10k, które zostały wydane Wykonawcom </w:t>
      </w:r>
      <w:r w:rsidRPr="001F052F">
        <w:rPr>
          <w:rFonts w:asciiTheme="minorHAnsi" w:hAnsiTheme="minorHAnsi" w:cstheme="minorHAnsi"/>
          <w:szCs w:val="24"/>
        </w:rPr>
        <w:lastRenderedPageBreak/>
        <w:t xml:space="preserve">realizującym zamówienia </w:t>
      </w:r>
      <w:proofErr w:type="spellStart"/>
      <w:r w:rsidRPr="001F052F">
        <w:rPr>
          <w:rFonts w:asciiTheme="minorHAnsi" w:hAnsiTheme="minorHAnsi" w:cstheme="minorHAnsi"/>
          <w:szCs w:val="24"/>
        </w:rPr>
        <w:t>GUGiK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i urzędów marszałkowskich</w:t>
      </w:r>
      <w:r w:rsidR="00B1786C" w:rsidRPr="001F052F">
        <w:rPr>
          <w:rFonts w:asciiTheme="minorHAnsi" w:hAnsiTheme="minorHAnsi" w:cstheme="minorHAnsi"/>
          <w:szCs w:val="24"/>
        </w:rPr>
        <w:t xml:space="preserve"> sąsiednich województw</w:t>
      </w:r>
      <w:r w:rsidRPr="001F052F">
        <w:rPr>
          <w:rFonts w:asciiTheme="minorHAnsi" w:hAnsiTheme="minorHAnsi" w:cstheme="minorHAnsi"/>
          <w:szCs w:val="24"/>
        </w:rPr>
        <w:t>. Informację o niniejszych Wykonawcach przekaże Zamawiający.</w:t>
      </w:r>
    </w:p>
    <w:p w:rsidR="009E1E5D" w:rsidRPr="001F052F" w:rsidRDefault="009E1E5D" w:rsidP="006355EC">
      <w:pPr>
        <w:pStyle w:val="Akapitzlist"/>
        <w:numPr>
          <w:ilvl w:val="1"/>
          <w:numId w:val="10"/>
        </w:numPr>
        <w:tabs>
          <w:tab w:val="clear" w:pos="360"/>
        </w:tabs>
        <w:spacing w:after="120" w:line="264" w:lineRule="auto"/>
        <w:ind w:left="425" w:hanging="425"/>
        <w:jc w:val="both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 w:rsidRPr="001F052F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>Zaktualizować klasy obiektów BDOT10k w następujący sposób:</w:t>
      </w:r>
    </w:p>
    <w:p w:rsidR="009E1E5D" w:rsidRPr="001F052F" w:rsidRDefault="009E1E5D" w:rsidP="006355EC">
      <w:pPr>
        <w:pStyle w:val="Akapitzlist"/>
        <w:numPr>
          <w:ilvl w:val="0"/>
          <w:numId w:val="19"/>
        </w:numPr>
        <w:spacing w:after="120" w:line="264" w:lineRule="auto"/>
        <w:jc w:val="both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 w:rsidRPr="001F052F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 xml:space="preserve">zweryfikować bazę danych z materiałem źródłowym, o którym mowa </w:t>
      </w:r>
      <w:r w:rsidRPr="001F052F">
        <w:rPr>
          <w:rFonts w:asciiTheme="minorHAnsi" w:hAnsiTheme="minorHAnsi" w:cstheme="minorHAnsi"/>
          <w:szCs w:val="24"/>
        </w:rPr>
        <w:t xml:space="preserve">w rozdz. III pkt 4 i </w:t>
      </w:r>
      <w:r w:rsidRPr="001F052F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>wprowadzić brakujące i nowe obiekty.</w:t>
      </w:r>
    </w:p>
    <w:p w:rsidR="009E1E5D" w:rsidRPr="001F052F" w:rsidRDefault="009E1E5D" w:rsidP="006355EC">
      <w:pPr>
        <w:pStyle w:val="Akapitzlist"/>
        <w:numPr>
          <w:ilvl w:val="0"/>
          <w:numId w:val="19"/>
        </w:numPr>
        <w:spacing w:after="120" w:line="264" w:lineRule="auto"/>
        <w:jc w:val="both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 w:rsidRPr="001F052F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 xml:space="preserve">zweryfikować i wprowadzić nowe obiekty oraz usunąć nieistniejące obiekty, wykazane </w:t>
      </w:r>
      <w:r w:rsidRPr="001F052F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br/>
        <w:t xml:space="preserve">w załączniku </w:t>
      </w:r>
      <w:r w:rsidRPr="001F052F">
        <w:rPr>
          <w:rStyle w:val="Teksttreci"/>
          <w:rFonts w:asciiTheme="minorHAnsi" w:hAnsiTheme="minorHAnsi" w:cstheme="minorHAnsi"/>
          <w:b/>
          <w:sz w:val="24"/>
          <w:szCs w:val="24"/>
          <w:shd w:val="clear" w:color="auto" w:fill="auto"/>
        </w:rPr>
        <w:t xml:space="preserve">nr </w:t>
      </w:r>
      <w:r w:rsidR="00D92FCD" w:rsidRPr="001F052F">
        <w:rPr>
          <w:rStyle w:val="Teksttreci"/>
          <w:rFonts w:asciiTheme="minorHAnsi" w:hAnsiTheme="minorHAnsi" w:cstheme="minorHAnsi"/>
          <w:b/>
          <w:sz w:val="24"/>
          <w:szCs w:val="24"/>
          <w:shd w:val="clear" w:color="auto" w:fill="auto"/>
        </w:rPr>
        <w:t>3</w:t>
      </w:r>
      <w:r w:rsidRPr="001F052F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 xml:space="preserve"> do niniejszego SOPZ. </w:t>
      </w:r>
    </w:p>
    <w:p w:rsidR="009E1E5D" w:rsidRPr="001F052F" w:rsidRDefault="009E1E5D" w:rsidP="009D3F60">
      <w:pPr>
        <w:spacing w:after="120" w:line="264" w:lineRule="auto"/>
        <w:ind w:left="360"/>
        <w:jc w:val="both"/>
        <w:rPr>
          <w:rFonts w:asciiTheme="minorHAnsi" w:hAnsiTheme="minorHAnsi" w:cstheme="minorHAnsi"/>
          <w:szCs w:val="24"/>
          <w:shd w:val="clear" w:color="auto" w:fill="FFFFFF"/>
        </w:rPr>
      </w:pPr>
      <w:r w:rsidRPr="001F052F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 xml:space="preserve">W kolumnie </w:t>
      </w:r>
      <w:r w:rsidRPr="001F052F">
        <w:rPr>
          <w:rStyle w:val="Teksttreci"/>
          <w:rFonts w:asciiTheme="minorHAnsi" w:hAnsiTheme="minorHAnsi" w:cstheme="minorHAnsi"/>
          <w:i/>
          <w:sz w:val="24"/>
          <w:szCs w:val="24"/>
          <w:shd w:val="clear" w:color="auto" w:fill="auto"/>
        </w:rPr>
        <w:t xml:space="preserve">„Uwagi” </w:t>
      </w:r>
      <w:r w:rsidRPr="001F052F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 xml:space="preserve">należy wpisać </w:t>
      </w:r>
      <w:r w:rsidRPr="001F052F">
        <w:rPr>
          <w:rStyle w:val="Teksttreci"/>
          <w:rFonts w:asciiTheme="minorHAnsi" w:hAnsiTheme="minorHAnsi" w:cstheme="minorHAnsi"/>
          <w:b/>
          <w:sz w:val="24"/>
          <w:szCs w:val="24"/>
          <w:shd w:val="clear" w:color="auto" w:fill="auto"/>
        </w:rPr>
        <w:t>status poprawy</w:t>
      </w:r>
      <w:r w:rsidRPr="001F052F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 xml:space="preserve"> każdej uwagi wykazanej w załączniku nr </w:t>
      </w:r>
      <w:r w:rsidR="00D92FCD" w:rsidRPr="001F052F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>3</w:t>
      </w:r>
      <w:r w:rsidRPr="001F052F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>:</w:t>
      </w:r>
    </w:p>
    <w:p w:rsidR="009E1E5D" w:rsidRPr="001F052F" w:rsidRDefault="009E1E5D" w:rsidP="00E74F22">
      <w:pPr>
        <w:spacing w:after="120" w:line="264" w:lineRule="auto"/>
        <w:ind w:left="426"/>
        <w:jc w:val="both"/>
        <w:rPr>
          <w:rFonts w:asciiTheme="minorHAnsi" w:hAnsiTheme="minorHAnsi" w:cstheme="minorHAnsi"/>
          <w:i/>
          <w:iCs/>
          <w:szCs w:val="24"/>
        </w:rPr>
      </w:pPr>
      <w:r w:rsidRPr="001F052F">
        <w:rPr>
          <w:rFonts w:asciiTheme="minorHAnsi" w:hAnsiTheme="minorHAnsi" w:cstheme="minorHAnsi"/>
          <w:i/>
          <w:iCs/>
          <w:szCs w:val="24"/>
        </w:rPr>
        <w:t>(„wprowadzono zmianę”, „usunięto obiekt”, „zaktualizowano wartości atrybut</w:t>
      </w:r>
      <w:r w:rsidR="002C77E4" w:rsidRPr="001F052F">
        <w:rPr>
          <w:rFonts w:asciiTheme="minorHAnsi" w:hAnsiTheme="minorHAnsi" w:cstheme="minorHAnsi"/>
          <w:i/>
          <w:iCs/>
          <w:szCs w:val="24"/>
        </w:rPr>
        <w:t>u</w:t>
      </w:r>
      <w:r w:rsidRPr="001F052F">
        <w:rPr>
          <w:rFonts w:asciiTheme="minorHAnsi" w:hAnsiTheme="minorHAnsi" w:cstheme="minorHAnsi"/>
          <w:i/>
          <w:iCs/>
          <w:szCs w:val="24"/>
        </w:rPr>
        <w:t>”, „zweryfikowano – brak zmian w bazie danych”)</w:t>
      </w:r>
    </w:p>
    <w:p w:rsidR="009E1E5D" w:rsidRPr="001F052F" w:rsidRDefault="009E1E5D" w:rsidP="00E74F22">
      <w:pPr>
        <w:spacing w:after="120" w:line="264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iCs/>
          <w:szCs w:val="24"/>
        </w:rPr>
        <w:t>G</w:t>
      </w:r>
      <w:r w:rsidRPr="001F052F">
        <w:rPr>
          <w:rFonts w:asciiTheme="minorHAnsi" w:hAnsiTheme="minorHAnsi" w:cstheme="minorHAnsi"/>
          <w:szCs w:val="24"/>
        </w:rPr>
        <w:t xml:space="preserve">eometrię wprowadzanych obiektów należy pozyskać w oparciu o materiały źródłowe, o których mowa w rozdz. III pkt 2, 4, 6, 15. W przypadku braku materiałów źródłowych dane należy pozyskać </w:t>
      </w:r>
      <w:r w:rsidR="00356074" w:rsidRPr="001F052F">
        <w:rPr>
          <w:rFonts w:asciiTheme="minorHAnsi" w:hAnsiTheme="minorHAnsi" w:cstheme="minorHAnsi"/>
          <w:szCs w:val="24"/>
        </w:rPr>
        <w:t>poprzez topograficzny pomiar bezpośredni.</w:t>
      </w:r>
    </w:p>
    <w:p w:rsidR="009E1E5D" w:rsidRPr="001F052F" w:rsidRDefault="009E1E5D" w:rsidP="00497D6F">
      <w:pPr>
        <w:spacing w:after="120" w:line="264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1F052F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 xml:space="preserve">Atrybuty </w:t>
      </w:r>
      <w:r w:rsidRPr="001F052F">
        <w:rPr>
          <w:rFonts w:asciiTheme="minorHAnsi" w:hAnsiTheme="minorHAnsi" w:cstheme="minorHAnsi"/>
          <w:szCs w:val="24"/>
        </w:rPr>
        <w:t>wprowadzanych</w:t>
      </w:r>
      <w:r w:rsidRPr="001F052F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 xml:space="preserve"> obiektów należy pozyskać w oparciu o </w:t>
      </w:r>
      <w:r w:rsidRPr="001F052F">
        <w:rPr>
          <w:rFonts w:asciiTheme="minorHAnsi" w:hAnsiTheme="minorHAnsi" w:cstheme="minorHAnsi"/>
          <w:szCs w:val="24"/>
        </w:rPr>
        <w:t>materiały źródłowe</w:t>
      </w:r>
      <w:r w:rsidRPr="001F052F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 xml:space="preserve">, o których mowa w rozdz. III, </w:t>
      </w:r>
      <w:r w:rsidRPr="001F052F">
        <w:rPr>
          <w:rFonts w:asciiTheme="minorHAnsi" w:hAnsiTheme="minorHAnsi" w:cstheme="minorHAnsi"/>
          <w:szCs w:val="24"/>
        </w:rPr>
        <w:t>a w przypadku braku w materiałach źródłowych dane należy pozyskać z wywiadu terenowego.</w:t>
      </w:r>
    </w:p>
    <w:p w:rsidR="009E1E5D" w:rsidRPr="001F052F" w:rsidRDefault="009E1E5D" w:rsidP="006355EC">
      <w:pPr>
        <w:pStyle w:val="Akapitzlist"/>
        <w:numPr>
          <w:ilvl w:val="0"/>
          <w:numId w:val="19"/>
        </w:numPr>
        <w:spacing w:after="120" w:line="264" w:lineRule="auto"/>
        <w:jc w:val="both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 w:rsidRPr="001F052F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 xml:space="preserve">zweryfikować  i zaktualizować wszystkie obiekty w zakresie: </w:t>
      </w:r>
      <w:r w:rsidRPr="001F052F">
        <w:rPr>
          <w:rStyle w:val="Teksttreci"/>
          <w:rFonts w:asciiTheme="minorHAnsi" w:hAnsiTheme="minorHAnsi" w:cstheme="minorHAnsi"/>
          <w:b/>
          <w:sz w:val="24"/>
          <w:szCs w:val="24"/>
          <w:shd w:val="clear" w:color="auto" w:fill="auto"/>
        </w:rPr>
        <w:t>lokalizacji przestrzennej, geometrii (kształtu) i atrybutów</w:t>
      </w:r>
      <w:r w:rsidRPr="001F052F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 xml:space="preserve">, które mają wpisy w atrybutach:  </w:t>
      </w:r>
    </w:p>
    <w:p w:rsidR="009E1E5D" w:rsidRPr="001F052F" w:rsidRDefault="009E1E5D" w:rsidP="008750A0">
      <w:pPr>
        <w:pStyle w:val="Akapitzlist"/>
        <w:spacing w:after="120" w:line="264" w:lineRule="auto"/>
        <w:ind w:left="1069"/>
        <w:jc w:val="both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 w:rsidRPr="001F052F">
        <w:rPr>
          <w:rStyle w:val="Teksttreci"/>
          <w:rFonts w:asciiTheme="minorHAnsi" w:hAnsiTheme="minorHAnsi" w:cstheme="minorHAnsi"/>
          <w:i/>
          <w:sz w:val="24"/>
          <w:szCs w:val="24"/>
          <w:shd w:val="clear" w:color="auto" w:fill="auto"/>
        </w:rPr>
        <w:t xml:space="preserve">- </w:t>
      </w:r>
      <w:proofErr w:type="spellStart"/>
      <w:r w:rsidRPr="001F052F">
        <w:rPr>
          <w:rStyle w:val="Teksttreci"/>
          <w:rFonts w:asciiTheme="minorHAnsi" w:hAnsiTheme="minorHAnsi" w:cstheme="minorHAnsi"/>
          <w:b/>
          <w:sz w:val="24"/>
          <w:szCs w:val="24"/>
          <w:shd w:val="clear" w:color="auto" w:fill="auto"/>
        </w:rPr>
        <w:t>x_katDokGeom</w:t>
      </w:r>
      <w:proofErr w:type="spellEnd"/>
      <w:r w:rsidRPr="001F052F">
        <w:rPr>
          <w:rStyle w:val="Teksttreci"/>
          <w:rFonts w:asciiTheme="minorHAnsi" w:hAnsiTheme="minorHAnsi" w:cstheme="minorHAnsi"/>
          <w:b/>
          <w:sz w:val="24"/>
          <w:szCs w:val="24"/>
          <w:shd w:val="clear" w:color="auto" w:fill="auto"/>
        </w:rPr>
        <w:t xml:space="preserve"> </w:t>
      </w:r>
      <w:r w:rsidRPr="001F052F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 xml:space="preserve">= </w:t>
      </w:r>
      <w:r w:rsidRPr="001F052F">
        <w:rPr>
          <w:rStyle w:val="Teksttreci"/>
          <w:rFonts w:asciiTheme="minorHAnsi" w:hAnsiTheme="minorHAnsi" w:cstheme="minorHAnsi"/>
          <w:i/>
          <w:sz w:val="24"/>
          <w:szCs w:val="24"/>
          <w:shd w:val="clear" w:color="auto" w:fill="auto"/>
        </w:rPr>
        <w:t xml:space="preserve">”przybliżony” </w:t>
      </w:r>
      <w:r w:rsidR="00D730CF" w:rsidRPr="001F052F">
        <w:rPr>
          <w:rStyle w:val="Teksttreci"/>
          <w:rFonts w:asciiTheme="minorHAnsi" w:hAnsiTheme="minorHAnsi" w:cstheme="minorHAnsi"/>
          <w:i/>
          <w:sz w:val="24"/>
          <w:szCs w:val="24"/>
          <w:shd w:val="clear" w:color="auto" w:fill="auto"/>
        </w:rPr>
        <w:t>lub</w:t>
      </w:r>
    </w:p>
    <w:p w:rsidR="009E1E5D" w:rsidRPr="001F052F" w:rsidRDefault="009E1E5D" w:rsidP="008750A0">
      <w:pPr>
        <w:pStyle w:val="Akapitzlist"/>
        <w:spacing w:after="120" w:line="264" w:lineRule="auto"/>
        <w:ind w:left="1069"/>
        <w:jc w:val="both"/>
        <w:rPr>
          <w:rStyle w:val="Teksttreci"/>
          <w:rFonts w:asciiTheme="minorHAnsi" w:hAnsiTheme="minorHAnsi" w:cstheme="minorHAnsi"/>
          <w:i/>
          <w:sz w:val="24"/>
          <w:szCs w:val="24"/>
          <w:shd w:val="clear" w:color="auto" w:fill="auto"/>
        </w:rPr>
      </w:pPr>
      <w:r w:rsidRPr="001F052F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 xml:space="preserve">- </w:t>
      </w:r>
      <w:proofErr w:type="spellStart"/>
      <w:r w:rsidRPr="001F052F">
        <w:rPr>
          <w:rStyle w:val="Teksttreci"/>
          <w:rFonts w:asciiTheme="minorHAnsi" w:hAnsiTheme="minorHAnsi" w:cstheme="minorHAnsi"/>
          <w:b/>
          <w:sz w:val="24"/>
          <w:szCs w:val="24"/>
          <w:shd w:val="clear" w:color="auto" w:fill="auto"/>
        </w:rPr>
        <w:t>x_zrodloDanychG</w:t>
      </w:r>
      <w:proofErr w:type="spellEnd"/>
      <w:r w:rsidRPr="001F052F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 xml:space="preserve"> = </w:t>
      </w:r>
      <w:r w:rsidRPr="001F052F">
        <w:rPr>
          <w:rStyle w:val="Teksttreci"/>
          <w:rFonts w:asciiTheme="minorHAnsi" w:hAnsiTheme="minorHAnsi" w:cstheme="minorHAnsi"/>
          <w:i/>
          <w:sz w:val="24"/>
          <w:szCs w:val="24"/>
          <w:shd w:val="clear" w:color="auto" w:fill="auto"/>
        </w:rPr>
        <w:t>”</w:t>
      </w:r>
      <w:proofErr w:type="spellStart"/>
      <w:r w:rsidRPr="001F052F">
        <w:rPr>
          <w:rStyle w:val="Teksttreci"/>
          <w:rFonts w:asciiTheme="minorHAnsi" w:hAnsiTheme="minorHAnsi" w:cstheme="minorHAnsi"/>
          <w:i/>
          <w:sz w:val="24"/>
          <w:szCs w:val="24"/>
          <w:shd w:val="clear" w:color="auto" w:fill="auto"/>
        </w:rPr>
        <w:t>pomiarTerenowy</w:t>
      </w:r>
      <w:proofErr w:type="spellEnd"/>
      <w:r w:rsidRPr="001F052F">
        <w:rPr>
          <w:rStyle w:val="Teksttreci"/>
          <w:rFonts w:asciiTheme="minorHAnsi" w:hAnsiTheme="minorHAnsi" w:cstheme="minorHAnsi"/>
          <w:i/>
          <w:sz w:val="24"/>
          <w:szCs w:val="24"/>
          <w:shd w:val="clear" w:color="auto" w:fill="auto"/>
        </w:rPr>
        <w:t>”</w:t>
      </w:r>
      <w:r w:rsidR="00D730CF" w:rsidRPr="001F052F">
        <w:rPr>
          <w:rStyle w:val="Teksttreci"/>
          <w:rFonts w:asciiTheme="minorHAnsi" w:hAnsiTheme="minorHAnsi" w:cstheme="minorHAnsi"/>
          <w:i/>
          <w:sz w:val="24"/>
          <w:szCs w:val="24"/>
          <w:shd w:val="clear" w:color="auto" w:fill="auto"/>
        </w:rPr>
        <w:t xml:space="preserve"> lub</w:t>
      </w:r>
    </w:p>
    <w:p w:rsidR="009E1E5D" w:rsidRPr="001F052F" w:rsidRDefault="009E1E5D" w:rsidP="008750A0">
      <w:pPr>
        <w:pStyle w:val="Akapitzlist"/>
        <w:spacing w:after="120" w:line="264" w:lineRule="auto"/>
        <w:ind w:left="1069"/>
        <w:jc w:val="both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 w:rsidRPr="001F052F">
        <w:rPr>
          <w:rStyle w:val="Teksttreci"/>
          <w:rFonts w:asciiTheme="minorHAnsi" w:hAnsiTheme="minorHAnsi" w:cstheme="minorHAnsi"/>
          <w:i/>
          <w:sz w:val="24"/>
          <w:szCs w:val="24"/>
          <w:shd w:val="clear" w:color="auto" w:fill="auto"/>
        </w:rPr>
        <w:t xml:space="preserve">- </w:t>
      </w:r>
      <w:proofErr w:type="spellStart"/>
      <w:r w:rsidRPr="001F052F">
        <w:rPr>
          <w:rStyle w:val="Teksttreci"/>
          <w:rFonts w:asciiTheme="minorHAnsi" w:hAnsiTheme="minorHAnsi" w:cstheme="minorHAnsi"/>
          <w:b/>
          <w:sz w:val="24"/>
          <w:szCs w:val="24"/>
          <w:shd w:val="clear" w:color="auto" w:fill="auto"/>
        </w:rPr>
        <w:t>x_katIstnienia</w:t>
      </w:r>
      <w:proofErr w:type="spellEnd"/>
      <w:r w:rsidRPr="001F052F">
        <w:rPr>
          <w:rStyle w:val="Teksttreci"/>
          <w:rFonts w:asciiTheme="minorHAnsi" w:hAnsiTheme="minorHAnsi" w:cstheme="minorHAnsi"/>
          <w:i/>
          <w:sz w:val="24"/>
          <w:szCs w:val="24"/>
          <w:shd w:val="clear" w:color="auto" w:fill="auto"/>
        </w:rPr>
        <w:t xml:space="preserve"> = ”</w:t>
      </w:r>
      <w:proofErr w:type="spellStart"/>
      <w:r w:rsidRPr="001F052F">
        <w:rPr>
          <w:rStyle w:val="Teksttreci"/>
          <w:rFonts w:asciiTheme="minorHAnsi" w:hAnsiTheme="minorHAnsi" w:cstheme="minorHAnsi"/>
          <w:i/>
          <w:sz w:val="24"/>
          <w:szCs w:val="24"/>
          <w:shd w:val="clear" w:color="auto" w:fill="auto"/>
        </w:rPr>
        <w:t>wBudowie</w:t>
      </w:r>
      <w:proofErr w:type="spellEnd"/>
      <w:r w:rsidRPr="001F052F">
        <w:rPr>
          <w:rStyle w:val="Teksttreci"/>
          <w:rFonts w:asciiTheme="minorHAnsi" w:hAnsiTheme="minorHAnsi" w:cstheme="minorHAnsi"/>
          <w:i/>
          <w:sz w:val="24"/>
          <w:szCs w:val="24"/>
          <w:shd w:val="clear" w:color="auto" w:fill="auto"/>
        </w:rPr>
        <w:t>”; ”zniszczony”; ”tymczasowy”; ”nieczynny”,</w:t>
      </w:r>
    </w:p>
    <w:p w:rsidR="009E1E5D" w:rsidRPr="001F052F" w:rsidRDefault="009E1E5D" w:rsidP="006355EC">
      <w:pPr>
        <w:pStyle w:val="Akapitzlist"/>
        <w:numPr>
          <w:ilvl w:val="0"/>
          <w:numId w:val="19"/>
        </w:numPr>
        <w:spacing w:after="120" w:line="264" w:lineRule="auto"/>
        <w:jc w:val="both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 w:rsidRPr="001F052F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 xml:space="preserve">zaktualizować funkcje budynków w klasie OT_BUBD_A w oparciu o rejestry publiczne, o których mowa w rozdz. III pkt 7. </w:t>
      </w:r>
      <w:r w:rsidRPr="001F052F">
        <w:rPr>
          <w:rFonts w:asciiTheme="minorHAnsi" w:hAnsiTheme="minorHAnsi" w:cstheme="minorHAnsi"/>
          <w:szCs w:val="24"/>
        </w:rPr>
        <w:t xml:space="preserve">W przypadku stwierdzenia braku w BDOT10k budynku, wymienionego w analizowanym rejestrze, geometrię jego należy pozyskać w oparciu o materiały źródłowe, o których mowa w rozdz. III pkt 2, </w:t>
      </w:r>
      <w:smartTag w:uri="urn:schemas-microsoft-com:office:smarttags" w:element="metricconverter">
        <w:smartTagPr>
          <w:attr w:name="ProductID" w:val="4, a"/>
        </w:smartTagPr>
        <w:r w:rsidRPr="001F052F">
          <w:rPr>
            <w:rFonts w:asciiTheme="minorHAnsi" w:hAnsiTheme="minorHAnsi" w:cstheme="minorHAnsi"/>
            <w:szCs w:val="24"/>
          </w:rPr>
          <w:t>4, a</w:t>
        </w:r>
      </w:smartTag>
      <w:r w:rsidRPr="001F052F">
        <w:rPr>
          <w:rFonts w:asciiTheme="minorHAnsi" w:hAnsiTheme="minorHAnsi" w:cstheme="minorHAnsi"/>
          <w:szCs w:val="24"/>
        </w:rPr>
        <w:t xml:space="preserve"> w przypadku braku w materiałach źródłowych dane należy pozyskać z wywiadu terenowego,</w:t>
      </w:r>
    </w:p>
    <w:p w:rsidR="009E1E5D" w:rsidRPr="001F052F" w:rsidRDefault="009E1E5D" w:rsidP="006355EC">
      <w:pPr>
        <w:pStyle w:val="Akapitzlist"/>
        <w:numPr>
          <w:ilvl w:val="0"/>
          <w:numId w:val="19"/>
        </w:numPr>
        <w:spacing w:after="120" w:line="264" w:lineRule="auto"/>
        <w:jc w:val="both"/>
        <w:rPr>
          <w:rFonts w:asciiTheme="minorHAnsi" w:hAnsiTheme="minorHAnsi" w:cstheme="minorHAnsi"/>
          <w:i/>
          <w:color w:val="FF0000"/>
          <w:szCs w:val="24"/>
        </w:rPr>
      </w:pPr>
      <w:r w:rsidRPr="001F052F">
        <w:rPr>
          <w:rFonts w:asciiTheme="minorHAnsi" w:hAnsiTheme="minorHAnsi" w:cstheme="minorHAnsi"/>
          <w:szCs w:val="24"/>
        </w:rPr>
        <w:t>zaktualizować kategorie dróg, klasy dróg oraz numery</w:t>
      </w:r>
      <w:r w:rsidRPr="001F052F">
        <w:rPr>
          <w:rFonts w:asciiTheme="minorHAnsi" w:hAnsiTheme="minorHAnsi" w:cstheme="minorHAnsi"/>
          <w:color w:val="FF0000"/>
          <w:szCs w:val="24"/>
        </w:rPr>
        <w:t xml:space="preserve"> </w:t>
      </w:r>
      <w:r w:rsidRPr="001F052F">
        <w:rPr>
          <w:rFonts w:asciiTheme="minorHAnsi" w:hAnsiTheme="minorHAnsi" w:cstheme="minorHAnsi"/>
          <w:szCs w:val="24"/>
        </w:rPr>
        <w:t xml:space="preserve">dróg w klasach OT_SKJZ_L i OT_SKDR_L w oparciu o materiały źródłowe, o których mowa w </w:t>
      </w:r>
      <w:proofErr w:type="spellStart"/>
      <w:r w:rsidRPr="001F052F">
        <w:rPr>
          <w:rFonts w:asciiTheme="minorHAnsi" w:hAnsiTheme="minorHAnsi" w:cstheme="minorHAnsi"/>
          <w:szCs w:val="24"/>
        </w:rPr>
        <w:t>rozdz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III </w:t>
      </w:r>
      <w:proofErr w:type="spellStart"/>
      <w:r w:rsidRPr="001F052F">
        <w:rPr>
          <w:rFonts w:asciiTheme="minorHAnsi" w:hAnsiTheme="minorHAnsi" w:cstheme="minorHAnsi"/>
          <w:szCs w:val="24"/>
        </w:rPr>
        <w:t>pkt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8 i 9,</w:t>
      </w:r>
    </w:p>
    <w:p w:rsidR="009E1E5D" w:rsidRPr="001F052F" w:rsidRDefault="009E1E5D" w:rsidP="00FD11A0">
      <w:pPr>
        <w:pStyle w:val="Akapitzlist"/>
        <w:spacing w:after="120" w:line="264" w:lineRule="auto"/>
        <w:ind w:left="720"/>
        <w:jc w:val="both"/>
        <w:rPr>
          <w:rFonts w:asciiTheme="minorHAnsi" w:hAnsiTheme="minorHAnsi" w:cstheme="minorHAnsi"/>
          <w:i/>
          <w:color w:val="FF0000"/>
          <w:szCs w:val="24"/>
        </w:rPr>
      </w:pPr>
    </w:p>
    <w:p w:rsidR="009E1E5D" w:rsidRPr="001F052F" w:rsidRDefault="009E1E5D" w:rsidP="000C5F35">
      <w:pPr>
        <w:spacing w:after="120" w:line="264" w:lineRule="auto"/>
        <w:ind w:left="426"/>
        <w:jc w:val="both"/>
        <w:rPr>
          <w:rFonts w:asciiTheme="minorHAnsi" w:hAnsiTheme="minorHAnsi" w:cstheme="minorHAnsi"/>
          <w:b/>
          <w:szCs w:val="24"/>
        </w:rPr>
      </w:pPr>
      <w:r w:rsidRPr="001F052F">
        <w:rPr>
          <w:rFonts w:asciiTheme="minorHAnsi" w:hAnsiTheme="minorHAnsi" w:cstheme="minorHAnsi"/>
          <w:b/>
          <w:szCs w:val="24"/>
        </w:rPr>
        <w:t xml:space="preserve">Wszystkie aktualizowane klasy obiektów należy uzgodnić z powiązanymi przestrzennie </w:t>
      </w:r>
      <w:r w:rsidRPr="001F052F">
        <w:rPr>
          <w:rFonts w:asciiTheme="minorHAnsi" w:hAnsiTheme="minorHAnsi" w:cstheme="minorHAnsi"/>
          <w:b/>
          <w:szCs w:val="24"/>
        </w:rPr>
        <w:br/>
        <w:t>i geometrycznie pozostałymi klasami obiektów, aby BDOT10k stanowił spójny i topologiczny zbiór danych przestrzennych.</w:t>
      </w:r>
    </w:p>
    <w:p w:rsidR="009E1E5D" w:rsidRPr="001F052F" w:rsidRDefault="009E1E5D" w:rsidP="006355EC">
      <w:pPr>
        <w:pStyle w:val="Akapitzlist"/>
        <w:numPr>
          <w:ilvl w:val="1"/>
          <w:numId w:val="10"/>
        </w:numPr>
        <w:tabs>
          <w:tab w:val="clear" w:pos="360"/>
        </w:tabs>
        <w:spacing w:after="120" w:line="264" w:lineRule="auto"/>
        <w:ind w:left="425" w:hanging="425"/>
        <w:jc w:val="both"/>
        <w:rPr>
          <w:rFonts w:asciiTheme="minorHAnsi" w:hAnsiTheme="minorHAnsi" w:cstheme="minorHAnsi"/>
          <w:color w:val="FF0000"/>
          <w:szCs w:val="24"/>
        </w:rPr>
      </w:pPr>
      <w:r w:rsidRPr="001F052F">
        <w:rPr>
          <w:rFonts w:asciiTheme="minorHAnsi" w:hAnsiTheme="minorHAnsi" w:cstheme="minorHAnsi"/>
          <w:szCs w:val="24"/>
        </w:rPr>
        <w:lastRenderedPageBreak/>
        <w:t xml:space="preserve">Dokonać automatycznej wizualizacji wszystkich obiektów bazy BDOT10k dla powiatów, zgodnie z rozporządzeniem, o którym mowa w rozdz. VIII pkt 3 (na podstawie  kodów kartograficznych i biblioteki znaków graficznych) wraz z zastosowaniem odpowiednich priorytetów kolejności wyświetlania znaków graficznych, a także zweryfikować poprawność nadania kodów kartograficznych zgodnie z załącznikiem nr 6 do rozporządzenia, o którym mowa w rozdz. VIII pkt 3 </w:t>
      </w:r>
      <w:r w:rsidRPr="001F052F">
        <w:rPr>
          <w:rFonts w:asciiTheme="minorHAnsi" w:hAnsiTheme="minorHAnsi" w:cstheme="minorHAnsi"/>
          <w:szCs w:val="24"/>
        </w:rPr>
        <w:br/>
        <w:t>i po weryfikacji uzupełnić lub zmodyfikować.</w:t>
      </w:r>
    </w:p>
    <w:p w:rsidR="009E1E5D" w:rsidRPr="001F052F" w:rsidRDefault="009E1E5D" w:rsidP="006355EC">
      <w:pPr>
        <w:pStyle w:val="Akapitzlist"/>
        <w:numPr>
          <w:ilvl w:val="1"/>
          <w:numId w:val="10"/>
        </w:num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W przypadku pojawienia się konieczności uzupełnienia lub zmian znaków graficznych w bibliotece, </w:t>
      </w:r>
      <w:r w:rsidRPr="001F052F">
        <w:rPr>
          <w:rFonts w:asciiTheme="minorHAnsi" w:hAnsiTheme="minorHAnsi" w:cstheme="minorHAnsi"/>
          <w:szCs w:val="24"/>
        </w:rPr>
        <w:br/>
        <w:t>o której mowa w rozdz. V pkt 2, należy ją zaktualizować, zachowując zgodność z załącznikiem nr 6 do rozporządzenia, o którym mowa w rozdz. VIII pkt 3.</w:t>
      </w:r>
    </w:p>
    <w:p w:rsidR="009E1E5D" w:rsidRPr="001F052F" w:rsidRDefault="009E1E5D" w:rsidP="006355EC">
      <w:pPr>
        <w:pStyle w:val="Akapitzlist"/>
        <w:numPr>
          <w:ilvl w:val="1"/>
          <w:numId w:val="10"/>
        </w:num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Wykonać kontrolę opracowania (kontrole atrybutowe, geometryczne, topologiczne i przestrzenne) oraz sporządzić dokumentację zasadniczych procesów i wszystkich czynności kontrolnych.</w:t>
      </w:r>
    </w:p>
    <w:p w:rsidR="009E1E5D" w:rsidRPr="001F052F" w:rsidRDefault="009E1E5D" w:rsidP="006355EC">
      <w:pPr>
        <w:pStyle w:val="Akapitzlist"/>
        <w:numPr>
          <w:ilvl w:val="1"/>
          <w:numId w:val="10"/>
        </w:num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Zapisać dane źródłowe, pośrednie i finalne zgodnie z niniejszym SOPZ, w szczególności z rozdz. V pkt 4 i 5.</w:t>
      </w:r>
    </w:p>
    <w:p w:rsidR="000F5520" w:rsidRPr="001F052F" w:rsidRDefault="009E1E5D" w:rsidP="009D53BA">
      <w:pPr>
        <w:pStyle w:val="Nagwek1"/>
        <w:numPr>
          <w:ilvl w:val="0"/>
          <w:numId w:val="5"/>
        </w:numPr>
        <w:spacing w:afterLines="60" w:line="300" w:lineRule="exact"/>
        <w:ind w:left="567" w:hanging="567"/>
        <w:jc w:val="both"/>
        <w:rPr>
          <w:rStyle w:val="Pogrubienie"/>
          <w:rFonts w:asciiTheme="minorHAnsi" w:hAnsiTheme="minorHAnsi" w:cstheme="minorHAnsi"/>
          <w:b/>
          <w:bCs w:val="0"/>
        </w:rPr>
      </w:pPr>
      <w:r w:rsidRPr="001F052F">
        <w:rPr>
          <w:rStyle w:val="Pogrubienie"/>
          <w:rFonts w:asciiTheme="minorHAnsi" w:hAnsiTheme="minorHAnsi" w:cstheme="minorHAnsi"/>
          <w:b/>
          <w:bCs w:val="0"/>
        </w:rPr>
        <w:t>WYMAGANIA SZCZEGÓŁOWE DLA ZAKRESU PRAC</w:t>
      </w:r>
    </w:p>
    <w:p w:rsidR="009E1E5D" w:rsidRPr="001F052F" w:rsidRDefault="009E1E5D" w:rsidP="006355EC">
      <w:pPr>
        <w:pStyle w:val="Akapitzlist1"/>
        <w:numPr>
          <w:ilvl w:val="2"/>
          <w:numId w:val="3"/>
        </w:numPr>
        <w:tabs>
          <w:tab w:val="clear" w:pos="360"/>
          <w:tab w:val="num" w:pos="426"/>
        </w:tabs>
        <w:ind w:left="425" w:hanging="426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Bazę danych obiektów topograficznych, opracowaną w ramach niniejszego zamówienia należy wykonać zgodnie z rozporządzeniem, o którym mowa w rozdz. VIII pkt 3 oraz </w:t>
      </w:r>
      <w:r w:rsidRPr="001F052F">
        <w:rPr>
          <w:rStyle w:val="Teksttreci"/>
          <w:rFonts w:asciiTheme="minorHAnsi" w:hAnsiTheme="minorHAnsi" w:cstheme="minorHAnsi"/>
          <w:sz w:val="24"/>
          <w:szCs w:val="24"/>
        </w:rPr>
        <w:t xml:space="preserve">z wyjaśnieniami </w:t>
      </w:r>
      <w:r w:rsidRPr="001F052F">
        <w:rPr>
          <w:rStyle w:val="Teksttreci"/>
          <w:rFonts w:asciiTheme="minorHAnsi" w:hAnsiTheme="minorHAnsi" w:cstheme="minorHAnsi"/>
          <w:sz w:val="24"/>
          <w:szCs w:val="24"/>
        </w:rPr>
        <w:br/>
        <w:t xml:space="preserve">i zaleceniami </w:t>
      </w:r>
      <w:proofErr w:type="spellStart"/>
      <w:r w:rsidRPr="001F052F">
        <w:rPr>
          <w:rStyle w:val="Teksttreci"/>
          <w:rFonts w:asciiTheme="minorHAnsi" w:hAnsiTheme="minorHAnsi" w:cstheme="minorHAnsi"/>
          <w:sz w:val="24"/>
          <w:szCs w:val="24"/>
        </w:rPr>
        <w:t>GUGiK</w:t>
      </w:r>
      <w:proofErr w:type="spellEnd"/>
      <w:r w:rsidRPr="001F052F">
        <w:rPr>
          <w:rStyle w:val="Teksttreci"/>
          <w:rFonts w:asciiTheme="minorHAnsi" w:hAnsiTheme="minorHAnsi" w:cstheme="minorHAnsi"/>
          <w:sz w:val="24"/>
          <w:szCs w:val="24"/>
        </w:rPr>
        <w:t xml:space="preserve"> opisanymi w załączniku nr </w:t>
      </w:r>
      <w:r w:rsidR="00D92FCD" w:rsidRPr="001F052F">
        <w:rPr>
          <w:rStyle w:val="Teksttreci"/>
          <w:rFonts w:asciiTheme="minorHAnsi" w:hAnsiTheme="minorHAnsi" w:cstheme="minorHAnsi"/>
          <w:sz w:val="24"/>
          <w:szCs w:val="24"/>
        </w:rPr>
        <w:t>4</w:t>
      </w:r>
      <w:r w:rsidRPr="001F052F">
        <w:rPr>
          <w:rFonts w:asciiTheme="minorHAnsi" w:hAnsiTheme="minorHAnsi" w:cstheme="minorHAnsi"/>
          <w:szCs w:val="24"/>
        </w:rPr>
        <w:t xml:space="preserve"> do </w:t>
      </w:r>
      <w:r w:rsidR="00D0503F" w:rsidRPr="001F052F">
        <w:rPr>
          <w:rFonts w:asciiTheme="minorHAnsi" w:hAnsiTheme="minorHAnsi" w:cstheme="minorHAnsi"/>
          <w:szCs w:val="24"/>
        </w:rPr>
        <w:t>SOPZ</w:t>
      </w:r>
      <w:r w:rsidRPr="001F052F">
        <w:rPr>
          <w:rFonts w:asciiTheme="minorHAnsi" w:hAnsiTheme="minorHAnsi" w:cstheme="minorHAnsi"/>
          <w:szCs w:val="24"/>
        </w:rPr>
        <w:t>.</w:t>
      </w:r>
    </w:p>
    <w:p w:rsidR="009E1E5D" w:rsidRPr="001F052F" w:rsidRDefault="009E1E5D" w:rsidP="001F052F">
      <w:pPr>
        <w:pStyle w:val="Akapitzlist1"/>
        <w:tabs>
          <w:tab w:val="right" w:pos="10204"/>
        </w:tabs>
        <w:spacing w:after="240"/>
        <w:ind w:left="425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Schemat aplikacyjny należy pozyskać z Głównego Urzędu Geodezji i Kartografii w Warszawie.</w:t>
      </w:r>
      <w:r w:rsidR="001F052F" w:rsidRPr="001F052F">
        <w:rPr>
          <w:rFonts w:asciiTheme="minorHAnsi" w:hAnsiTheme="minorHAnsi" w:cstheme="minorHAnsi"/>
          <w:szCs w:val="24"/>
        </w:rPr>
        <w:tab/>
      </w:r>
    </w:p>
    <w:p w:rsidR="003950A1" w:rsidRPr="001F052F" w:rsidRDefault="003950A1" w:rsidP="006355EC">
      <w:pPr>
        <w:pStyle w:val="Akapitzlist1"/>
        <w:numPr>
          <w:ilvl w:val="2"/>
          <w:numId w:val="3"/>
        </w:numPr>
        <w:spacing w:after="240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Przekazana do odbioru baza danych obiektów topograficznych musi uwzględniać wszystkie dane przekazane powtórnie w terminie 30 dni przed terminem odbioru zadania.</w:t>
      </w:r>
    </w:p>
    <w:p w:rsidR="009E1E5D" w:rsidRPr="001F052F" w:rsidRDefault="009E1E5D" w:rsidP="006355EC">
      <w:pPr>
        <w:pStyle w:val="Akapitzlist1"/>
        <w:numPr>
          <w:ilvl w:val="2"/>
          <w:numId w:val="3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Dla potrzeb wykonania wizualizacji bazy BDOT10k zaleca się wykorzystać biblioteki znaków graficznych w formatach *.</w:t>
      </w:r>
      <w:proofErr w:type="spellStart"/>
      <w:r w:rsidRPr="001F052F">
        <w:rPr>
          <w:rFonts w:asciiTheme="minorHAnsi" w:hAnsiTheme="minorHAnsi" w:cstheme="minorHAnsi"/>
          <w:szCs w:val="24"/>
        </w:rPr>
        <w:t>svg</w:t>
      </w:r>
      <w:proofErr w:type="spellEnd"/>
      <w:r w:rsidRPr="001F052F">
        <w:rPr>
          <w:rFonts w:asciiTheme="minorHAnsi" w:hAnsiTheme="minorHAnsi" w:cstheme="minorHAnsi"/>
          <w:szCs w:val="24"/>
        </w:rPr>
        <w:t>, *.</w:t>
      </w:r>
      <w:proofErr w:type="spellStart"/>
      <w:r w:rsidRPr="001F052F">
        <w:rPr>
          <w:rFonts w:asciiTheme="minorHAnsi" w:hAnsiTheme="minorHAnsi" w:cstheme="minorHAnsi"/>
          <w:szCs w:val="24"/>
        </w:rPr>
        <w:t>mdb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1F052F">
        <w:rPr>
          <w:rFonts w:asciiTheme="minorHAnsi" w:hAnsiTheme="minorHAnsi" w:cstheme="minorHAnsi"/>
          <w:szCs w:val="24"/>
        </w:rPr>
        <w:t>GeoMedia</w:t>
      </w:r>
      <w:proofErr w:type="spellEnd"/>
      <w:r w:rsidRPr="001F052F">
        <w:rPr>
          <w:rFonts w:asciiTheme="minorHAnsi" w:hAnsiTheme="minorHAnsi" w:cstheme="minorHAnsi"/>
          <w:szCs w:val="24"/>
        </w:rPr>
        <w:t>) i *.style (</w:t>
      </w:r>
      <w:proofErr w:type="spellStart"/>
      <w:r w:rsidRPr="001F052F">
        <w:rPr>
          <w:rFonts w:asciiTheme="minorHAnsi" w:hAnsiTheme="minorHAnsi" w:cstheme="minorHAnsi"/>
          <w:szCs w:val="24"/>
        </w:rPr>
        <w:t>ArcGIS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), które należy pozyskać z </w:t>
      </w:r>
      <w:proofErr w:type="spellStart"/>
      <w:r w:rsidRPr="001F052F">
        <w:rPr>
          <w:rFonts w:asciiTheme="minorHAnsi" w:hAnsiTheme="minorHAnsi" w:cstheme="minorHAnsi"/>
          <w:szCs w:val="24"/>
        </w:rPr>
        <w:t>GUGiK</w:t>
      </w:r>
      <w:proofErr w:type="spellEnd"/>
      <w:r w:rsidRPr="001F052F">
        <w:rPr>
          <w:rFonts w:asciiTheme="minorHAnsi" w:hAnsiTheme="minorHAnsi" w:cstheme="minorHAnsi"/>
          <w:szCs w:val="24"/>
        </w:rPr>
        <w:t>.</w:t>
      </w:r>
    </w:p>
    <w:p w:rsidR="009E1E5D" w:rsidRPr="001F052F" w:rsidRDefault="009E1E5D" w:rsidP="006355EC">
      <w:pPr>
        <w:pStyle w:val="Akapitzlist1"/>
        <w:numPr>
          <w:ilvl w:val="2"/>
          <w:numId w:val="3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Podczas modyfikacji zbiorów danych BDOT10k należy przestrzegać następujących zasad związanych z rodzajem edycji:</w:t>
      </w:r>
    </w:p>
    <w:p w:rsidR="009E1E5D" w:rsidRPr="001F052F" w:rsidRDefault="009E1E5D" w:rsidP="006355EC">
      <w:pPr>
        <w:pStyle w:val="Akapitzlist"/>
        <w:numPr>
          <w:ilvl w:val="2"/>
          <w:numId w:val="5"/>
        </w:numPr>
        <w:spacing w:after="60" w:line="276" w:lineRule="auto"/>
        <w:ind w:left="709" w:hanging="284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„brak modyfikacji” (brak zmian w atrybutach, </w:t>
      </w:r>
      <w:proofErr w:type="spellStart"/>
      <w:r w:rsidRPr="001F052F">
        <w:rPr>
          <w:rFonts w:asciiTheme="minorHAnsi" w:hAnsiTheme="minorHAnsi" w:cstheme="minorHAnsi"/>
          <w:szCs w:val="24"/>
        </w:rPr>
        <w:t>gml:id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lub geometrii) </w:t>
      </w:r>
    </w:p>
    <w:p w:rsidR="009E1E5D" w:rsidRPr="001F052F" w:rsidRDefault="009E1E5D" w:rsidP="000C5F35">
      <w:pPr>
        <w:spacing w:after="120" w:line="264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Nie wolno w danych źródłowych modyfikować żadnych elementów łącznie z </w:t>
      </w:r>
      <w:proofErr w:type="spellStart"/>
      <w:r w:rsidRPr="001F052F">
        <w:rPr>
          <w:rFonts w:asciiTheme="minorHAnsi" w:hAnsiTheme="minorHAnsi" w:cstheme="minorHAnsi"/>
          <w:szCs w:val="24"/>
        </w:rPr>
        <w:t>gml:id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</w:t>
      </w:r>
      <w:r w:rsidRPr="001F052F">
        <w:rPr>
          <w:rFonts w:asciiTheme="minorHAnsi" w:hAnsiTheme="minorHAnsi" w:cstheme="minorHAnsi"/>
          <w:szCs w:val="24"/>
        </w:rPr>
        <w:br/>
        <w:t xml:space="preserve">oraz </w:t>
      </w:r>
      <w:proofErr w:type="spellStart"/>
      <w:r w:rsidRPr="001F052F">
        <w:rPr>
          <w:rFonts w:asciiTheme="minorHAnsi" w:hAnsiTheme="minorHAnsi" w:cstheme="minorHAnsi"/>
          <w:szCs w:val="24"/>
        </w:rPr>
        <w:t>bt:BT_Identyfikator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w </w:t>
      </w:r>
      <w:proofErr w:type="spellStart"/>
      <w:r w:rsidRPr="001F052F">
        <w:rPr>
          <w:rFonts w:asciiTheme="minorHAnsi" w:hAnsiTheme="minorHAnsi" w:cstheme="minorHAnsi"/>
          <w:szCs w:val="24"/>
        </w:rPr>
        <w:t>ot:idIIP</w:t>
      </w:r>
      <w:proofErr w:type="spellEnd"/>
      <w:r w:rsidRPr="001F052F">
        <w:rPr>
          <w:rFonts w:asciiTheme="minorHAnsi" w:hAnsiTheme="minorHAnsi" w:cstheme="minorHAnsi"/>
          <w:szCs w:val="24"/>
        </w:rPr>
        <w:t>.</w:t>
      </w:r>
    </w:p>
    <w:p w:rsidR="009E1E5D" w:rsidRPr="001F052F" w:rsidRDefault="009E1E5D" w:rsidP="006355EC">
      <w:pPr>
        <w:pStyle w:val="Akapitzlist"/>
        <w:numPr>
          <w:ilvl w:val="2"/>
          <w:numId w:val="5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 „utworzenie obiektu”</w:t>
      </w:r>
    </w:p>
    <w:p w:rsidR="009E1E5D" w:rsidRPr="001F052F" w:rsidRDefault="009E1E5D" w:rsidP="000C5F35">
      <w:pPr>
        <w:spacing w:after="120" w:line="264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Należy wypełnić: </w:t>
      </w:r>
    </w:p>
    <w:p w:rsidR="009E1E5D" w:rsidRPr="001F052F" w:rsidRDefault="009E1E5D" w:rsidP="000C5F35">
      <w:pPr>
        <w:spacing w:after="60" w:line="264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- wszystkie elementy </w:t>
      </w:r>
      <w:proofErr w:type="spellStart"/>
      <w:r w:rsidRPr="001F052F">
        <w:rPr>
          <w:rFonts w:asciiTheme="minorHAnsi" w:hAnsiTheme="minorHAnsi" w:cstheme="minorHAnsi"/>
          <w:szCs w:val="24"/>
        </w:rPr>
        <w:t>bt:BT_Identyfikator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w </w:t>
      </w:r>
      <w:proofErr w:type="spellStart"/>
      <w:r w:rsidRPr="001F052F">
        <w:rPr>
          <w:rFonts w:asciiTheme="minorHAnsi" w:hAnsiTheme="minorHAnsi" w:cstheme="minorHAnsi"/>
          <w:szCs w:val="24"/>
        </w:rPr>
        <w:t>ot:idIIP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(element </w:t>
      </w:r>
      <w:proofErr w:type="spellStart"/>
      <w:r w:rsidRPr="001F052F">
        <w:rPr>
          <w:rFonts w:asciiTheme="minorHAnsi" w:hAnsiTheme="minorHAnsi" w:cstheme="minorHAnsi"/>
          <w:szCs w:val="24"/>
        </w:rPr>
        <w:t>bt:lokalnyId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musi być zgodny z </w:t>
      </w:r>
      <w:proofErr w:type="spellStart"/>
      <w:r w:rsidRPr="001F052F">
        <w:rPr>
          <w:rFonts w:asciiTheme="minorHAnsi" w:hAnsiTheme="minorHAnsi" w:cstheme="minorHAnsi"/>
          <w:szCs w:val="24"/>
        </w:rPr>
        <w:t>paternem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F052F">
        <w:rPr>
          <w:rFonts w:asciiTheme="minorHAnsi" w:hAnsiTheme="minorHAnsi" w:cstheme="minorHAnsi"/>
          <w:szCs w:val="24"/>
        </w:rPr>
        <w:t>regexowym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[A-Za-z0-9]{8}-[A-Za-z0-9]{4}-[A-Za-z0-9]{4}-[A-Za-z0-9]{4}-[A-Za-z0-9]{12} </w:t>
      </w:r>
      <w:r w:rsidRPr="001F052F">
        <w:rPr>
          <w:rFonts w:asciiTheme="minorHAnsi" w:hAnsiTheme="minorHAnsi" w:cstheme="minorHAnsi"/>
          <w:szCs w:val="24"/>
        </w:rPr>
        <w:br/>
        <w:t xml:space="preserve">i przyjmować wartość unikalną dla całego zbioru danych, a w przypadku usunięcia obiektu </w:t>
      </w:r>
      <w:r w:rsidRPr="001F052F">
        <w:rPr>
          <w:rFonts w:asciiTheme="minorHAnsi" w:hAnsiTheme="minorHAnsi" w:cstheme="minorHAnsi"/>
          <w:szCs w:val="24"/>
        </w:rPr>
        <w:lastRenderedPageBreak/>
        <w:t xml:space="preserve">wartość </w:t>
      </w:r>
      <w:proofErr w:type="spellStart"/>
      <w:r w:rsidRPr="001F052F">
        <w:rPr>
          <w:rFonts w:asciiTheme="minorHAnsi" w:hAnsiTheme="minorHAnsi" w:cstheme="minorHAnsi"/>
          <w:szCs w:val="24"/>
        </w:rPr>
        <w:t>Bt:BT_Identyfikator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nie może zostać użyta do opisania nowego obiektu w zbiorze danych. Element </w:t>
      </w:r>
      <w:proofErr w:type="spellStart"/>
      <w:r w:rsidRPr="001F052F">
        <w:rPr>
          <w:rFonts w:asciiTheme="minorHAnsi" w:hAnsiTheme="minorHAnsi" w:cstheme="minorHAnsi"/>
          <w:szCs w:val="24"/>
        </w:rPr>
        <w:t>bt:lokalnyId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musi być generowany jako identyfikator UUID (</w:t>
      </w:r>
      <w:proofErr w:type="spellStart"/>
      <w:r w:rsidRPr="001F052F">
        <w:rPr>
          <w:rFonts w:asciiTheme="minorHAnsi" w:hAnsiTheme="minorHAnsi" w:cstheme="minorHAnsi"/>
          <w:szCs w:val="24"/>
        </w:rPr>
        <w:t>Universally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F052F">
        <w:rPr>
          <w:rFonts w:asciiTheme="minorHAnsi" w:hAnsiTheme="minorHAnsi" w:cstheme="minorHAnsi"/>
          <w:szCs w:val="24"/>
        </w:rPr>
        <w:t>Unique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F052F">
        <w:rPr>
          <w:rFonts w:asciiTheme="minorHAnsi" w:hAnsiTheme="minorHAnsi" w:cstheme="minorHAnsi"/>
          <w:szCs w:val="24"/>
        </w:rPr>
        <w:t>Identifier</w:t>
      </w:r>
      <w:proofErr w:type="spellEnd"/>
      <w:r w:rsidRPr="001F052F">
        <w:rPr>
          <w:rFonts w:asciiTheme="minorHAnsi" w:hAnsiTheme="minorHAnsi" w:cstheme="minorHAnsi"/>
          <w:szCs w:val="24"/>
        </w:rPr>
        <w:t>). Do generowania UUID zaleca się stosowanie normy ISO/IEC 9834-8:2005 lub nowszej),</w:t>
      </w:r>
    </w:p>
    <w:p w:rsidR="009E1E5D" w:rsidRPr="001F052F" w:rsidRDefault="009E1E5D" w:rsidP="000C5F35">
      <w:pPr>
        <w:spacing w:after="60" w:line="264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- </w:t>
      </w:r>
      <w:proofErr w:type="spellStart"/>
      <w:r w:rsidRPr="001F052F">
        <w:rPr>
          <w:rFonts w:asciiTheme="minorHAnsi" w:hAnsiTheme="minorHAnsi" w:cstheme="minorHAnsi"/>
          <w:szCs w:val="24"/>
        </w:rPr>
        <w:t>bt:poczatekWersjiObiektu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w </w:t>
      </w:r>
      <w:proofErr w:type="spellStart"/>
      <w:r w:rsidRPr="001F052F">
        <w:rPr>
          <w:rFonts w:asciiTheme="minorHAnsi" w:hAnsiTheme="minorHAnsi" w:cstheme="minorHAnsi"/>
          <w:szCs w:val="24"/>
        </w:rPr>
        <w:t>ot:x_cyklZycia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</w:t>
      </w:r>
    </w:p>
    <w:p w:rsidR="009E1E5D" w:rsidRPr="001F052F" w:rsidRDefault="009E1E5D" w:rsidP="000C5F35">
      <w:pPr>
        <w:spacing w:after="60" w:line="264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- wszystkie pozostałe wymagane elementy. </w:t>
      </w:r>
    </w:p>
    <w:p w:rsidR="009E1E5D" w:rsidRPr="001F052F" w:rsidRDefault="009E1E5D" w:rsidP="000C5F35">
      <w:pPr>
        <w:spacing w:before="120" w:after="120" w:line="264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Element </w:t>
      </w:r>
      <w:proofErr w:type="spellStart"/>
      <w:r w:rsidRPr="001F052F">
        <w:rPr>
          <w:rFonts w:asciiTheme="minorHAnsi" w:hAnsiTheme="minorHAnsi" w:cstheme="minorHAnsi"/>
          <w:szCs w:val="24"/>
        </w:rPr>
        <w:t>bt:wersjaId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należy traktować jako typ </w:t>
      </w:r>
      <w:proofErr w:type="spellStart"/>
      <w:r w:rsidRPr="001F052F">
        <w:rPr>
          <w:rFonts w:asciiTheme="minorHAnsi" w:hAnsiTheme="minorHAnsi" w:cstheme="minorHAnsi"/>
          <w:szCs w:val="24"/>
        </w:rPr>
        <w:t>dataTime</w:t>
      </w:r>
      <w:proofErr w:type="spellEnd"/>
      <w:r w:rsidRPr="001F052F">
        <w:rPr>
          <w:rFonts w:asciiTheme="minorHAnsi" w:hAnsiTheme="minorHAnsi" w:cstheme="minorHAnsi"/>
          <w:szCs w:val="24"/>
        </w:rPr>
        <w:t>.</w:t>
      </w:r>
    </w:p>
    <w:p w:rsidR="009E1E5D" w:rsidRPr="001F052F" w:rsidRDefault="009E1E5D" w:rsidP="006355EC">
      <w:pPr>
        <w:pStyle w:val="Akapitzlist"/>
        <w:numPr>
          <w:ilvl w:val="0"/>
          <w:numId w:val="18"/>
        </w:numPr>
        <w:spacing w:after="120" w:line="264" w:lineRule="auto"/>
        <w:ind w:firstLine="66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„zmiana atrybutu obiektu”</w:t>
      </w:r>
    </w:p>
    <w:p w:rsidR="009E1E5D" w:rsidRPr="001F052F" w:rsidRDefault="009E1E5D" w:rsidP="000C5F35">
      <w:pPr>
        <w:spacing w:after="60" w:line="264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Należy zaktualizować: </w:t>
      </w:r>
    </w:p>
    <w:p w:rsidR="009E1E5D" w:rsidRPr="001F052F" w:rsidRDefault="009E1E5D" w:rsidP="000C5F35">
      <w:pPr>
        <w:spacing w:line="264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- elementy </w:t>
      </w:r>
      <w:proofErr w:type="spellStart"/>
      <w:r w:rsidRPr="001F052F">
        <w:rPr>
          <w:rFonts w:asciiTheme="minorHAnsi" w:hAnsiTheme="minorHAnsi" w:cstheme="minorHAnsi"/>
          <w:szCs w:val="24"/>
        </w:rPr>
        <w:t>bt:wersjaId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w </w:t>
      </w:r>
      <w:proofErr w:type="spellStart"/>
      <w:r w:rsidRPr="001F052F">
        <w:rPr>
          <w:rFonts w:asciiTheme="minorHAnsi" w:hAnsiTheme="minorHAnsi" w:cstheme="minorHAnsi"/>
          <w:szCs w:val="24"/>
        </w:rPr>
        <w:t>ot:idIIP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, </w:t>
      </w:r>
    </w:p>
    <w:p w:rsidR="009E1E5D" w:rsidRPr="001F052F" w:rsidRDefault="009E1E5D" w:rsidP="000C5F35">
      <w:pPr>
        <w:spacing w:line="264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- </w:t>
      </w:r>
      <w:proofErr w:type="spellStart"/>
      <w:r w:rsidRPr="001F052F">
        <w:rPr>
          <w:rFonts w:asciiTheme="minorHAnsi" w:hAnsiTheme="minorHAnsi" w:cstheme="minorHAnsi"/>
          <w:szCs w:val="24"/>
        </w:rPr>
        <w:t>bt:poczatekWersjiObiektu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w </w:t>
      </w:r>
      <w:proofErr w:type="spellStart"/>
      <w:r w:rsidRPr="001F052F">
        <w:rPr>
          <w:rFonts w:asciiTheme="minorHAnsi" w:hAnsiTheme="minorHAnsi" w:cstheme="minorHAnsi"/>
          <w:szCs w:val="24"/>
        </w:rPr>
        <w:t>ot:x_cyklZycia</w:t>
      </w:r>
      <w:proofErr w:type="spellEnd"/>
      <w:r w:rsidRPr="001F052F">
        <w:rPr>
          <w:rFonts w:asciiTheme="minorHAnsi" w:hAnsiTheme="minorHAnsi" w:cstheme="minorHAnsi"/>
          <w:szCs w:val="24"/>
        </w:rPr>
        <w:t>.</w:t>
      </w:r>
    </w:p>
    <w:p w:rsidR="009E1E5D" w:rsidRPr="001F052F" w:rsidRDefault="009E1E5D" w:rsidP="000C5F35">
      <w:pPr>
        <w:spacing w:before="120" w:line="264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Nie należy zmieniać atrybutu </w:t>
      </w:r>
      <w:proofErr w:type="spellStart"/>
      <w:r w:rsidRPr="001F052F">
        <w:rPr>
          <w:rFonts w:asciiTheme="minorHAnsi" w:hAnsiTheme="minorHAnsi" w:cstheme="minorHAnsi"/>
          <w:szCs w:val="24"/>
        </w:rPr>
        <w:t>gml:id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obiektu.</w:t>
      </w:r>
    </w:p>
    <w:p w:rsidR="009E1E5D" w:rsidRPr="001F052F" w:rsidRDefault="009E1E5D" w:rsidP="006355EC">
      <w:pPr>
        <w:pStyle w:val="Akapitzlist"/>
        <w:numPr>
          <w:ilvl w:val="0"/>
          <w:numId w:val="18"/>
        </w:numPr>
        <w:spacing w:before="120" w:after="60" w:line="264" w:lineRule="auto"/>
        <w:ind w:firstLine="66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„podział obiektu na dwa obiekty”</w:t>
      </w:r>
    </w:p>
    <w:p w:rsidR="009E1E5D" w:rsidRPr="001F052F" w:rsidRDefault="009E1E5D" w:rsidP="000C5F35">
      <w:pPr>
        <w:spacing w:after="60" w:line="264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Obiekt, który został podzielony kończy cykl życia i należy go traktować identycznie jak usuwany obiekt. Powstałe w skutek podziału obiekty należy traktować identycznie jak nowo utworzone obiekty.</w:t>
      </w:r>
    </w:p>
    <w:p w:rsidR="009E1E5D" w:rsidRPr="001F052F" w:rsidRDefault="009E1E5D" w:rsidP="006355EC">
      <w:pPr>
        <w:pStyle w:val="Akapitzlist"/>
        <w:numPr>
          <w:ilvl w:val="0"/>
          <w:numId w:val="18"/>
        </w:numPr>
        <w:spacing w:after="60" w:line="264" w:lineRule="auto"/>
        <w:ind w:firstLine="66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„agregacja dwóch obiektów”</w:t>
      </w:r>
    </w:p>
    <w:p w:rsidR="009E1E5D" w:rsidRPr="001F052F" w:rsidRDefault="009E1E5D" w:rsidP="000C5F35">
      <w:pPr>
        <w:spacing w:after="60" w:line="264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Obiekt, który powstał poprzez agregację dwóch obiektów należy traktować identycznie jak nowo utworzony obiekt. Obiekty istniejące przed agregacją kończą cykl życia i należy je traktować tak jak obiekty usuwane.</w:t>
      </w:r>
    </w:p>
    <w:p w:rsidR="009E1E5D" w:rsidRPr="001F052F" w:rsidRDefault="009E1E5D" w:rsidP="006355EC">
      <w:pPr>
        <w:pStyle w:val="Akapitzlist"/>
        <w:numPr>
          <w:ilvl w:val="0"/>
          <w:numId w:val="18"/>
        </w:numPr>
        <w:spacing w:after="60" w:line="264" w:lineRule="auto"/>
        <w:ind w:firstLine="66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„usunięcie obiektu”</w:t>
      </w:r>
    </w:p>
    <w:p w:rsidR="009E1E5D" w:rsidRPr="001F052F" w:rsidRDefault="009E1E5D" w:rsidP="000C5F35">
      <w:pPr>
        <w:pStyle w:val="Akapitzlist"/>
        <w:spacing w:after="60" w:line="264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Należy zaktualizować:</w:t>
      </w:r>
    </w:p>
    <w:p w:rsidR="009E1E5D" w:rsidRPr="001F052F" w:rsidRDefault="009E1E5D" w:rsidP="000C5F35">
      <w:pPr>
        <w:pStyle w:val="Akapitzlist"/>
        <w:spacing w:after="60" w:line="264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- element </w:t>
      </w:r>
      <w:proofErr w:type="spellStart"/>
      <w:r w:rsidRPr="001F052F">
        <w:rPr>
          <w:rFonts w:asciiTheme="minorHAnsi" w:hAnsiTheme="minorHAnsi" w:cstheme="minorHAnsi"/>
          <w:szCs w:val="24"/>
        </w:rPr>
        <w:t>bt:wersjaId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w </w:t>
      </w:r>
      <w:proofErr w:type="spellStart"/>
      <w:r w:rsidRPr="001F052F">
        <w:rPr>
          <w:rFonts w:asciiTheme="minorHAnsi" w:hAnsiTheme="minorHAnsi" w:cstheme="minorHAnsi"/>
          <w:szCs w:val="24"/>
        </w:rPr>
        <w:t>ot:idIIP</w:t>
      </w:r>
      <w:proofErr w:type="spellEnd"/>
      <w:r w:rsidRPr="001F052F">
        <w:rPr>
          <w:rFonts w:asciiTheme="minorHAnsi" w:hAnsiTheme="minorHAnsi" w:cstheme="minorHAnsi"/>
          <w:szCs w:val="24"/>
        </w:rPr>
        <w:t>,</w:t>
      </w:r>
    </w:p>
    <w:p w:rsidR="009E1E5D" w:rsidRPr="001F052F" w:rsidRDefault="009E1E5D" w:rsidP="000C5F35">
      <w:pPr>
        <w:pStyle w:val="Akapitzlist"/>
        <w:spacing w:after="60" w:line="264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- element </w:t>
      </w:r>
      <w:proofErr w:type="spellStart"/>
      <w:r w:rsidRPr="001F052F">
        <w:rPr>
          <w:rFonts w:asciiTheme="minorHAnsi" w:hAnsiTheme="minorHAnsi" w:cstheme="minorHAnsi"/>
          <w:szCs w:val="24"/>
        </w:rPr>
        <w:t>bt:koniecWersjiObiektu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w </w:t>
      </w:r>
      <w:proofErr w:type="spellStart"/>
      <w:r w:rsidRPr="001F052F">
        <w:rPr>
          <w:rFonts w:asciiTheme="minorHAnsi" w:hAnsiTheme="minorHAnsi" w:cstheme="minorHAnsi"/>
          <w:szCs w:val="24"/>
        </w:rPr>
        <w:t>ot:x_cyklZycia</w:t>
      </w:r>
      <w:proofErr w:type="spellEnd"/>
      <w:r w:rsidRPr="001F052F">
        <w:rPr>
          <w:rFonts w:asciiTheme="minorHAnsi" w:hAnsiTheme="minorHAnsi" w:cstheme="minorHAnsi"/>
          <w:szCs w:val="24"/>
        </w:rPr>
        <w:t>.</w:t>
      </w:r>
    </w:p>
    <w:p w:rsidR="009E1E5D" w:rsidRPr="001F052F" w:rsidRDefault="009E1E5D" w:rsidP="000C5F35">
      <w:pPr>
        <w:spacing w:after="120" w:line="264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Nie należy zmieniać atrybutu </w:t>
      </w:r>
      <w:proofErr w:type="spellStart"/>
      <w:r w:rsidRPr="001F052F">
        <w:rPr>
          <w:rFonts w:asciiTheme="minorHAnsi" w:hAnsiTheme="minorHAnsi" w:cstheme="minorHAnsi"/>
          <w:szCs w:val="24"/>
        </w:rPr>
        <w:t>gml:id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obiektu.</w:t>
      </w:r>
    </w:p>
    <w:p w:rsidR="000F5520" w:rsidRPr="001F052F" w:rsidRDefault="009E1E5D" w:rsidP="009D53BA">
      <w:pPr>
        <w:pStyle w:val="Akapitzlist1"/>
        <w:numPr>
          <w:ilvl w:val="2"/>
          <w:numId w:val="3"/>
        </w:numPr>
        <w:tabs>
          <w:tab w:val="clear" w:pos="360"/>
          <w:tab w:val="num" w:pos="426"/>
        </w:tabs>
        <w:spacing w:afterLines="60" w:line="264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Formaty zapisu danych:</w:t>
      </w:r>
    </w:p>
    <w:p w:rsidR="000F5520" w:rsidRPr="001F052F" w:rsidRDefault="009E1E5D" w:rsidP="009D53BA">
      <w:pPr>
        <w:pStyle w:val="Akapitzlist1"/>
        <w:numPr>
          <w:ilvl w:val="1"/>
          <w:numId w:val="12"/>
        </w:numPr>
        <w:tabs>
          <w:tab w:val="num" w:pos="2160"/>
        </w:tabs>
        <w:spacing w:afterLines="60" w:line="264" w:lineRule="auto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zbiory danych BDOT10k należy zapisać w formatach:</w:t>
      </w:r>
    </w:p>
    <w:p w:rsidR="009E1E5D" w:rsidRPr="001F052F" w:rsidRDefault="009E1E5D" w:rsidP="006355EC">
      <w:pPr>
        <w:pStyle w:val="Akapitzlist1"/>
        <w:numPr>
          <w:ilvl w:val="0"/>
          <w:numId w:val="13"/>
        </w:numPr>
        <w:spacing w:line="264" w:lineRule="auto"/>
        <w:ind w:left="1134" w:hanging="425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GML zgodnie z obowiązującym schematem aplikacyjnym, o którym mowa w rozdz. V pkt 1,</w:t>
      </w:r>
    </w:p>
    <w:p w:rsidR="009E1E5D" w:rsidRPr="001F052F" w:rsidRDefault="009E1E5D" w:rsidP="006355EC">
      <w:pPr>
        <w:pStyle w:val="Akapitzlist1"/>
        <w:numPr>
          <w:ilvl w:val="0"/>
          <w:numId w:val="13"/>
        </w:numPr>
        <w:tabs>
          <w:tab w:val="num" w:pos="1134"/>
        </w:tabs>
        <w:spacing w:line="264" w:lineRule="auto"/>
        <w:ind w:left="1134" w:hanging="425"/>
        <w:jc w:val="both"/>
        <w:rPr>
          <w:rFonts w:asciiTheme="minorHAnsi" w:hAnsiTheme="minorHAnsi" w:cstheme="minorHAnsi"/>
          <w:szCs w:val="24"/>
        </w:rPr>
      </w:pPr>
      <w:proofErr w:type="spellStart"/>
      <w:r w:rsidRPr="001F052F">
        <w:rPr>
          <w:rFonts w:asciiTheme="minorHAnsi" w:hAnsiTheme="minorHAnsi" w:cstheme="minorHAnsi"/>
          <w:szCs w:val="24"/>
        </w:rPr>
        <w:t>gdb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1F052F">
        <w:rPr>
          <w:rFonts w:asciiTheme="minorHAnsi" w:hAnsiTheme="minorHAnsi" w:cstheme="minorHAnsi"/>
          <w:szCs w:val="24"/>
        </w:rPr>
        <w:t>ArcGIS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10.1) </w:t>
      </w:r>
    </w:p>
    <w:p w:rsidR="009E1E5D" w:rsidRPr="001F052F" w:rsidRDefault="009E1E5D" w:rsidP="006355EC">
      <w:pPr>
        <w:pStyle w:val="Akapitzlist1"/>
        <w:numPr>
          <w:ilvl w:val="0"/>
          <w:numId w:val="13"/>
        </w:numPr>
        <w:tabs>
          <w:tab w:val="num" w:pos="1134"/>
        </w:tabs>
        <w:spacing w:line="264" w:lineRule="auto"/>
        <w:ind w:left="1134" w:hanging="425"/>
        <w:jc w:val="both"/>
        <w:rPr>
          <w:rFonts w:asciiTheme="minorHAnsi" w:hAnsiTheme="minorHAnsi" w:cstheme="minorHAnsi"/>
          <w:szCs w:val="24"/>
        </w:rPr>
      </w:pPr>
      <w:proofErr w:type="spellStart"/>
      <w:r w:rsidRPr="001F052F">
        <w:rPr>
          <w:rFonts w:asciiTheme="minorHAnsi" w:hAnsiTheme="minorHAnsi" w:cstheme="minorHAnsi"/>
          <w:szCs w:val="24"/>
        </w:rPr>
        <w:t>shp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(</w:t>
      </w:r>
      <w:r w:rsidRPr="001F052F">
        <w:rPr>
          <w:rFonts w:asciiTheme="minorHAnsi" w:hAnsiTheme="minorHAnsi" w:cstheme="minorHAnsi"/>
          <w:bCs/>
          <w:color w:val="252525"/>
          <w:szCs w:val="24"/>
          <w:shd w:val="clear" w:color="auto" w:fill="FFFFFF"/>
        </w:rPr>
        <w:t xml:space="preserve"> ESRI </w:t>
      </w:r>
      <w:proofErr w:type="spellStart"/>
      <w:r w:rsidRPr="001F052F">
        <w:rPr>
          <w:rFonts w:asciiTheme="minorHAnsi" w:hAnsiTheme="minorHAnsi" w:cstheme="minorHAnsi"/>
          <w:bCs/>
          <w:color w:val="252525"/>
          <w:szCs w:val="24"/>
          <w:shd w:val="clear" w:color="auto" w:fill="FFFFFF"/>
        </w:rPr>
        <w:t>Shapefile</w:t>
      </w:r>
      <w:proofErr w:type="spellEnd"/>
      <w:r w:rsidRPr="001F052F">
        <w:rPr>
          <w:rFonts w:asciiTheme="minorHAnsi" w:hAnsiTheme="minorHAnsi" w:cstheme="minorHAnsi"/>
          <w:bCs/>
          <w:color w:val="252525"/>
          <w:szCs w:val="24"/>
          <w:shd w:val="clear" w:color="auto" w:fill="FFFFFF"/>
        </w:rPr>
        <w:t>)</w:t>
      </w:r>
    </w:p>
    <w:p w:rsidR="009E1E5D" w:rsidRPr="001F052F" w:rsidRDefault="009E1E5D" w:rsidP="006355EC">
      <w:pPr>
        <w:pStyle w:val="Akapitzlist1"/>
        <w:numPr>
          <w:ilvl w:val="0"/>
          <w:numId w:val="13"/>
        </w:numPr>
        <w:tabs>
          <w:tab w:val="num" w:pos="1134"/>
        </w:tabs>
        <w:spacing w:line="264" w:lineRule="auto"/>
        <w:ind w:left="1134" w:hanging="425"/>
        <w:jc w:val="both"/>
        <w:rPr>
          <w:rFonts w:asciiTheme="minorHAnsi" w:hAnsiTheme="minorHAnsi" w:cstheme="minorHAnsi"/>
          <w:szCs w:val="24"/>
        </w:rPr>
      </w:pPr>
      <w:proofErr w:type="spellStart"/>
      <w:r w:rsidRPr="001F052F">
        <w:rPr>
          <w:rFonts w:asciiTheme="minorHAnsi" w:hAnsiTheme="minorHAnsi" w:cstheme="minorHAnsi"/>
          <w:szCs w:val="24"/>
        </w:rPr>
        <w:t>GeoMedia</w:t>
      </w:r>
      <w:proofErr w:type="spellEnd"/>
      <w:r w:rsidRPr="001F052F">
        <w:rPr>
          <w:rFonts w:asciiTheme="minorHAnsi" w:hAnsiTheme="minorHAnsi" w:cstheme="minorHAnsi"/>
          <w:szCs w:val="24"/>
        </w:rPr>
        <w:t>/Access</w:t>
      </w:r>
    </w:p>
    <w:p w:rsidR="000F5520" w:rsidRPr="001F052F" w:rsidRDefault="009E1E5D" w:rsidP="009D53BA">
      <w:pPr>
        <w:pStyle w:val="Akapitzlist1"/>
        <w:numPr>
          <w:ilvl w:val="1"/>
          <w:numId w:val="12"/>
        </w:numPr>
        <w:tabs>
          <w:tab w:val="num" w:pos="851"/>
        </w:tabs>
        <w:spacing w:afterLines="60" w:line="264" w:lineRule="auto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wizualizację wszystkich obiektów bazy BDOT10k, uwzględniającą wszystkie relacje pomiędzy poszczególnymi klasami obiektów występującymi w BDOT10k oraz symbole kartograficzne </w:t>
      </w:r>
      <w:r w:rsidRPr="001F052F">
        <w:rPr>
          <w:rFonts w:asciiTheme="minorHAnsi" w:hAnsiTheme="minorHAnsi" w:cstheme="minorHAnsi"/>
          <w:szCs w:val="24"/>
        </w:rPr>
        <w:br/>
      </w:r>
      <w:r w:rsidRPr="001F052F">
        <w:rPr>
          <w:rFonts w:asciiTheme="minorHAnsi" w:hAnsiTheme="minorHAnsi" w:cstheme="minorHAnsi"/>
          <w:szCs w:val="24"/>
        </w:rPr>
        <w:lastRenderedPageBreak/>
        <w:t>i priorytety ich wyświetlania, zgodnie z rozporządzeniem, o którym mowa w rozdz. VIII pkt 3, należy zapisać w projekcie:</w:t>
      </w:r>
    </w:p>
    <w:p w:rsidR="000F5520" w:rsidRPr="001F052F" w:rsidRDefault="009E1E5D" w:rsidP="009D53BA">
      <w:pPr>
        <w:pStyle w:val="Akapitzlist1"/>
        <w:tabs>
          <w:tab w:val="num" w:pos="851"/>
        </w:tabs>
        <w:spacing w:afterLines="60" w:line="264" w:lineRule="auto"/>
        <w:ind w:left="720"/>
        <w:jc w:val="both"/>
        <w:rPr>
          <w:rFonts w:asciiTheme="minorHAnsi" w:hAnsiTheme="minorHAnsi" w:cstheme="minorHAnsi"/>
          <w:szCs w:val="24"/>
          <w:lang w:val="en-US"/>
        </w:rPr>
      </w:pPr>
      <w:r w:rsidRPr="001F052F">
        <w:rPr>
          <w:rFonts w:asciiTheme="minorHAnsi" w:hAnsiTheme="minorHAnsi" w:cstheme="minorHAnsi"/>
          <w:szCs w:val="24"/>
          <w:lang w:val="en-US"/>
        </w:rPr>
        <w:t>- *.mxd (</w:t>
      </w:r>
      <w:proofErr w:type="spellStart"/>
      <w:r w:rsidRPr="001F052F">
        <w:rPr>
          <w:rFonts w:asciiTheme="minorHAnsi" w:hAnsiTheme="minorHAnsi" w:cstheme="minorHAnsi"/>
          <w:szCs w:val="24"/>
          <w:lang w:val="en-US"/>
        </w:rPr>
        <w:t>ArcGIS</w:t>
      </w:r>
      <w:proofErr w:type="spellEnd"/>
      <w:r w:rsidRPr="001F052F">
        <w:rPr>
          <w:rFonts w:asciiTheme="minorHAnsi" w:hAnsiTheme="minorHAnsi" w:cstheme="minorHAnsi"/>
          <w:szCs w:val="24"/>
          <w:lang w:val="en-US"/>
        </w:rPr>
        <w:t xml:space="preserve"> 10.1 z </w:t>
      </w:r>
      <w:proofErr w:type="spellStart"/>
      <w:r w:rsidRPr="001F052F">
        <w:rPr>
          <w:rFonts w:asciiTheme="minorHAnsi" w:hAnsiTheme="minorHAnsi" w:cstheme="minorHAnsi"/>
          <w:szCs w:val="24"/>
          <w:lang w:val="en-US"/>
        </w:rPr>
        <w:t>włączoną</w:t>
      </w:r>
      <w:proofErr w:type="spellEnd"/>
      <w:r w:rsidRPr="001F052F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F052F">
        <w:rPr>
          <w:rFonts w:asciiTheme="minorHAnsi" w:hAnsiTheme="minorHAnsi" w:cstheme="minorHAnsi"/>
          <w:szCs w:val="24"/>
          <w:lang w:val="en-US"/>
        </w:rPr>
        <w:t>opcją</w:t>
      </w:r>
      <w:proofErr w:type="spellEnd"/>
      <w:r w:rsidRPr="001F052F">
        <w:rPr>
          <w:rFonts w:asciiTheme="minorHAnsi" w:hAnsiTheme="minorHAnsi" w:cstheme="minorHAnsi"/>
          <w:szCs w:val="24"/>
          <w:lang w:val="en-US"/>
        </w:rPr>
        <w:t xml:space="preserve"> „</w:t>
      </w:r>
      <w:r w:rsidRPr="001F052F">
        <w:rPr>
          <w:rFonts w:asciiTheme="minorHAnsi" w:hAnsiTheme="minorHAnsi" w:cstheme="minorHAnsi"/>
          <w:i/>
          <w:szCs w:val="24"/>
          <w:lang w:val="en-US"/>
        </w:rPr>
        <w:t>Store relative pathnames to data sources</w:t>
      </w:r>
      <w:r w:rsidRPr="001F052F">
        <w:rPr>
          <w:rFonts w:asciiTheme="minorHAnsi" w:hAnsiTheme="minorHAnsi" w:cstheme="minorHAnsi"/>
          <w:szCs w:val="24"/>
          <w:lang w:val="en-US"/>
        </w:rPr>
        <w:t>”,</w:t>
      </w:r>
    </w:p>
    <w:p w:rsidR="000F5520" w:rsidRPr="001F052F" w:rsidRDefault="009E1E5D" w:rsidP="009D53BA">
      <w:pPr>
        <w:pStyle w:val="Akapitzlist1"/>
        <w:tabs>
          <w:tab w:val="num" w:pos="851"/>
        </w:tabs>
        <w:spacing w:afterLines="60" w:line="264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-*.</w:t>
      </w:r>
      <w:proofErr w:type="spellStart"/>
      <w:r w:rsidRPr="001F052F">
        <w:rPr>
          <w:rFonts w:asciiTheme="minorHAnsi" w:hAnsiTheme="minorHAnsi" w:cstheme="minorHAnsi"/>
          <w:szCs w:val="24"/>
        </w:rPr>
        <w:t>gws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1F052F">
        <w:rPr>
          <w:rFonts w:asciiTheme="minorHAnsi" w:hAnsiTheme="minorHAnsi" w:cstheme="minorHAnsi"/>
          <w:szCs w:val="24"/>
        </w:rPr>
        <w:t>GeoMedia</w:t>
      </w:r>
      <w:proofErr w:type="spellEnd"/>
      <w:r w:rsidRPr="001F052F">
        <w:rPr>
          <w:rFonts w:asciiTheme="minorHAnsi" w:hAnsiTheme="minorHAnsi" w:cstheme="minorHAnsi"/>
          <w:szCs w:val="24"/>
        </w:rPr>
        <w:t>),</w:t>
      </w:r>
    </w:p>
    <w:p w:rsidR="000F5520" w:rsidRPr="001F052F" w:rsidRDefault="009E1E5D" w:rsidP="009D53BA">
      <w:pPr>
        <w:pStyle w:val="Akapitzlist1"/>
        <w:tabs>
          <w:tab w:val="num" w:pos="851"/>
        </w:tabs>
        <w:spacing w:afterLines="60" w:line="264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- *. </w:t>
      </w:r>
      <w:proofErr w:type="spellStart"/>
      <w:r w:rsidRPr="001F052F">
        <w:rPr>
          <w:rFonts w:asciiTheme="minorHAnsi" w:hAnsiTheme="minorHAnsi" w:cstheme="minorHAnsi"/>
          <w:szCs w:val="24"/>
        </w:rPr>
        <w:t>Qgs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(QGIS).</w:t>
      </w:r>
    </w:p>
    <w:p w:rsidR="000F5520" w:rsidRPr="001F052F" w:rsidRDefault="009E1E5D" w:rsidP="009D53BA">
      <w:pPr>
        <w:pStyle w:val="Akapitzlist1"/>
        <w:numPr>
          <w:ilvl w:val="1"/>
          <w:numId w:val="12"/>
        </w:numPr>
        <w:tabs>
          <w:tab w:val="num" w:pos="2160"/>
        </w:tabs>
        <w:spacing w:afterLines="60" w:line="264" w:lineRule="auto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 zmodyfikowaną zgodnie z rozdz. IV pkt 5  bibliotekę znaków graficznych w formacie *.</w:t>
      </w:r>
      <w:proofErr w:type="spellStart"/>
      <w:r w:rsidRPr="001F052F">
        <w:rPr>
          <w:rFonts w:asciiTheme="minorHAnsi" w:hAnsiTheme="minorHAnsi" w:cstheme="minorHAnsi"/>
          <w:szCs w:val="24"/>
        </w:rPr>
        <w:t>svg</w:t>
      </w:r>
      <w:proofErr w:type="spellEnd"/>
      <w:r w:rsidRPr="001F052F">
        <w:rPr>
          <w:rFonts w:asciiTheme="minorHAnsi" w:hAnsiTheme="minorHAnsi" w:cstheme="minorHAnsi"/>
          <w:szCs w:val="24"/>
        </w:rPr>
        <w:t>, *.</w:t>
      </w:r>
      <w:proofErr w:type="spellStart"/>
      <w:r w:rsidRPr="001F052F">
        <w:rPr>
          <w:rFonts w:asciiTheme="minorHAnsi" w:hAnsiTheme="minorHAnsi" w:cstheme="minorHAnsi"/>
          <w:szCs w:val="24"/>
        </w:rPr>
        <w:t>mdb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1F052F">
        <w:rPr>
          <w:rFonts w:asciiTheme="minorHAnsi" w:hAnsiTheme="minorHAnsi" w:cstheme="minorHAnsi"/>
          <w:szCs w:val="24"/>
        </w:rPr>
        <w:t>GeoMedia</w:t>
      </w:r>
      <w:proofErr w:type="spellEnd"/>
      <w:r w:rsidRPr="001F052F">
        <w:rPr>
          <w:rFonts w:asciiTheme="minorHAnsi" w:hAnsiTheme="minorHAnsi" w:cstheme="minorHAnsi"/>
          <w:szCs w:val="24"/>
        </w:rPr>
        <w:t>), *.style (</w:t>
      </w:r>
      <w:proofErr w:type="spellStart"/>
      <w:r w:rsidRPr="001F052F">
        <w:rPr>
          <w:rFonts w:asciiTheme="minorHAnsi" w:hAnsiTheme="minorHAnsi" w:cstheme="minorHAnsi"/>
          <w:szCs w:val="24"/>
        </w:rPr>
        <w:t>ArcGIS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10.1).</w:t>
      </w:r>
      <w:r w:rsidRPr="001F052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</w:p>
    <w:p w:rsidR="000F5520" w:rsidRPr="001F052F" w:rsidRDefault="009E1E5D" w:rsidP="009D53BA">
      <w:pPr>
        <w:pStyle w:val="Akapitzlist1"/>
        <w:numPr>
          <w:ilvl w:val="2"/>
          <w:numId w:val="3"/>
        </w:numPr>
        <w:spacing w:afterLines="60" w:line="264" w:lineRule="auto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Wszystkie przekazywane dane należy skompletować zgodnie z obowiązującymi na dzień oddania pracy „Zasadami kompletowania materiałów i zbiorów danych powstałych w wyniku opracowania i  aktualizacji Bazy Danych Obiektów Topograficznych (BDOT10k) oraz standardowych opracowań kartograficznych”, które należy pozyskać z </w:t>
      </w:r>
      <w:proofErr w:type="spellStart"/>
      <w:r w:rsidRPr="001F052F">
        <w:rPr>
          <w:rFonts w:asciiTheme="minorHAnsi" w:hAnsiTheme="minorHAnsi" w:cstheme="minorHAnsi"/>
          <w:szCs w:val="24"/>
        </w:rPr>
        <w:t>GUGiK</w:t>
      </w:r>
      <w:proofErr w:type="spellEnd"/>
      <w:r w:rsidRPr="001F052F">
        <w:rPr>
          <w:rFonts w:asciiTheme="minorHAnsi" w:hAnsiTheme="minorHAnsi" w:cstheme="minorHAnsi"/>
          <w:szCs w:val="24"/>
        </w:rPr>
        <w:t>.</w:t>
      </w:r>
    </w:p>
    <w:p w:rsidR="000F5520" w:rsidRPr="001F052F" w:rsidRDefault="009E1E5D" w:rsidP="009D53BA">
      <w:pPr>
        <w:pStyle w:val="Nagwek1"/>
        <w:numPr>
          <w:ilvl w:val="0"/>
          <w:numId w:val="5"/>
        </w:numPr>
        <w:spacing w:afterLines="60" w:line="300" w:lineRule="exact"/>
        <w:ind w:left="567" w:hanging="567"/>
        <w:jc w:val="both"/>
        <w:rPr>
          <w:rStyle w:val="Pogrubienie"/>
          <w:rFonts w:asciiTheme="minorHAnsi" w:eastAsia="Calibri" w:hAnsiTheme="minorHAnsi" w:cstheme="minorHAnsi"/>
          <w:b/>
          <w:bCs w:val="0"/>
        </w:rPr>
      </w:pPr>
      <w:r w:rsidRPr="001F052F">
        <w:rPr>
          <w:rStyle w:val="Pogrubienie"/>
          <w:rFonts w:asciiTheme="minorHAnsi" w:hAnsiTheme="minorHAnsi" w:cstheme="minorHAnsi"/>
          <w:b/>
          <w:bCs w:val="0"/>
        </w:rPr>
        <w:t>INFORMACJE NIEJAWNE</w:t>
      </w:r>
    </w:p>
    <w:p w:rsidR="000F5520" w:rsidRPr="001F052F" w:rsidRDefault="009E1E5D" w:rsidP="009D53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Lines="60" w:line="276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W opracowaniu nie wykazuje się informacji, o których mowa w § 3 pkt 4 Rozporządzenia Ministra Administracji i Cyfryzacji z dnia 22 grudnia 2011r., wskazanego w rozdz. VIII pkt 4.</w:t>
      </w:r>
    </w:p>
    <w:p w:rsidR="000F5520" w:rsidRPr="001F052F" w:rsidRDefault="009E1E5D" w:rsidP="009D53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Lines="60" w:line="276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Wykonawca zobowiązany jest przed przystąpieniem do opracowania zwrócić się do Departamentu Spraw Obronnych oraz Ochrony Informacji Niejawnych </w:t>
      </w:r>
      <w:proofErr w:type="spellStart"/>
      <w:r w:rsidRPr="001F052F">
        <w:rPr>
          <w:rFonts w:asciiTheme="minorHAnsi" w:hAnsiTheme="minorHAnsi" w:cstheme="minorHAnsi"/>
          <w:szCs w:val="24"/>
        </w:rPr>
        <w:t>GUGiK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z wnioskiem o udzielenie informacji dotyczących położenia terenów zamkniętych, o których mowa w rozdz. VI pkt 1. Kopię pisma Wykonawca przekaże do Zamawiającego.</w:t>
      </w:r>
    </w:p>
    <w:p w:rsidR="000F5520" w:rsidRPr="001F052F" w:rsidRDefault="009E1E5D" w:rsidP="009D53BA">
      <w:pPr>
        <w:pStyle w:val="Nagwek1"/>
        <w:numPr>
          <w:ilvl w:val="0"/>
          <w:numId w:val="5"/>
        </w:numPr>
        <w:spacing w:afterLines="60" w:line="300" w:lineRule="exact"/>
        <w:ind w:left="567" w:hanging="567"/>
        <w:jc w:val="both"/>
        <w:rPr>
          <w:rStyle w:val="Pogrubienie"/>
          <w:rFonts w:asciiTheme="minorHAnsi" w:eastAsia="Calibri" w:hAnsiTheme="minorHAnsi" w:cstheme="minorHAnsi"/>
          <w:b/>
          <w:bCs w:val="0"/>
        </w:rPr>
      </w:pPr>
      <w:r w:rsidRPr="001F052F">
        <w:rPr>
          <w:rFonts w:asciiTheme="minorHAnsi" w:hAnsiTheme="minorHAnsi" w:cstheme="minorHAnsi"/>
        </w:rPr>
        <w:t>ZGŁOSZENIE, KONTROLA I ODBIÓR PRZEDMIOTU ZAMÓWIENIA</w:t>
      </w:r>
    </w:p>
    <w:p w:rsidR="000F5520" w:rsidRPr="001F052F" w:rsidRDefault="009E1E5D" w:rsidP="009D53BA">
      <w:pPr>
        <w:pStyle w:val="Tekstpodstawowy2"/>
        <w:numPr>
          <w:ilvl w:val="0"/>
          <w:numId w:val="6"/>
        </w:numPr>
        <w:tabs>
          <w:tab w:val="left" w:pos="567"/>
        </w:tabs>
        <w:spacing w:afterLines="6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Wykonanie prac objętych niniejszym SOPZ podlega zgłoszeniu do Wojewódzkiego Ośrodka Dokumentacji Geodezyjnej i Kartograficznej w Poznaniu</w:t>
      </w:r>
      <w:r w:rsidR="00D730CF" w:rsidRPr="001F052F">
        <w:rPr>
          <w:rFonts w:asciiTheme="minorHAnsi" w:hAnsiTheme="minorHAnsi" w:cstheme="minorHAnsi"/>
          <w:sz w:val="24"/>
          <w:szCs w:val="24"/>
        </w:rPr>
        <w:t xml:space="preserve">. Wykonawca w terminie 10 dni </w:t>
      </w:r>
      <w:r w:rsidR="00AE6228" w:rsidRPr="001F052F">
        <w:rPr>
          <w:rFonts w:asciiTheme="minorHAnsi" w:hAnsiTheme="minorHAnsi" w:cstheme="minorHAnsi"/>
          <w:sz w:val="24"/>
          <w:szCs w:val="24"/>
        </w:rPr>
        <w:t xml:space="preserve">od podpisania umowy </w:t>
      </w:r>
      <w:r w:rsidR="00D730CF" w:rsidRPr="001F052F">
        <w:rPr>
          <w:rFonts w:asciiTheme="minorHAnsi" w:hAnsiTheme="minorHAnsi" w:cstheme="minorHAnsi"/>
          <w:sz w:val="24"/>
          <w:szCs w:val="24"/>
        </w:rPr>
        <w:t xml:space="preserve">przedstawi </w:t>
      </w:r>
      <w:bookmarkStart w:id="0" w:name="_GoBack"/>
      <w:r w:rsidR="00D730CF" w:rsidRPr="001F052F">
        <w:rPr>
          <w:rFonts w:asciiTheme="minorHAnsi" w:hAnsiTheme="minorHAnsi" w:cstheme="minorHAnsi"/>
          <w:sz w:val="24"/>
          <w:szCs w:val="24"/>
        </w:rPr>
        <w:t xml:space="preserve">Plan realizacji zamówienia, w tym zakres </w:t>
      </w:r>
      <w:r w:rsidR="00905888" w:rsidRPr="001F052F">
        <w:rPr>
          <w:rFonts w:asciiTheme="minorHAnsi" w:hAnsiTheme="minorHAnsi" w:cstheme="minorHAnsi"/>
          <w:sz w:val="24"/>
          <w:szCs w:val="24"/>
        </w:rPr>
        <w:t xml:space="preserve">wykonywanych </w:t>
      </w:r>
      <w:r w:rsidR="00D730CF" w:rsidRPr="001F052F">
        <w:rPr>
          <w:rFonts w:asciiTheme="minorHAnsi" w:hAnsiTheme="minorHAnsi" w:cstheme="minorHAnsi"/>
          <w:sz w:val="24"/>
          <w:szCs w:val="24"/>
        </w:rPr>
        <w:t xml:space="preserve">czynności </w:t>
      </w:r>
      <w:r w:rsidR="00905888" w:rsidRPr="001F052F">
        <w:rPr>
          <w:rFonts w:asciiTheme="minorHAnsi" w:hAnsiTheme="minorHAnsi" w:cstheme="minorHAnsi"/>
          <w:sz w:val="24"/>
          <w:szCs w:val="24"/>
        </w:rPr>
        <w:br/>
      </w:r>
      <w:r w:rsidR="00D730CF" w:rsidRPr="001F052F">
        <w:rPr>
          <w:rFonts w:asciiTheme="minorHAnsi" w:hAnsiTheme="minorHAnsi" w:cstheme="minorHAnsi"/>
          <w:sz w:val="24"/>
          <w:szCs w:val="24"/>
        </w:rPr>
        <w:t xml:space="preserve">i terminy ich </w:t>
      </w:r>
      <w:r w:rsidR="00905888" w:rsidRPr="001F052F">
        <w:rPr>
          <w:rFonts w:asciiTheme="minorHAnsi" w:hAnsiTheme="minorHAnsi" w:cstheme="minorHAnsi"/>
          <w:sz w:val="24"/>
          <w:szCs w:val="24"/>
        </w:rPr>
        <w:t>realizacji</w:t>
      </w:r>
      <w:r w:rsidR="00D730CF" w:rsidRPr="001F052F">
        <w:rPr>
          <w:rFonts w:asciiTheme="minorHAnsi" w:hAnsiTheme="minorHAnsi" w:cstheme="minorHAnsi"/>
          <w:sz w:val="24"/>
          <w:szCs w:val="24"/>
        </w:rPr>
        <w:t xml:space="preserve"> dla poszczególnych powiatów</w:t>
      </w:r>
      <w:bookmarkEnd w:id="0"/>
      <w:r w:rsidR="00F273A4" w:rsidRPr="001F052F">
        <w:rPr>
          <w:rFonts w:asciiTheme="minorHAnsi" w:hAnsiTheme="minorHAnsi" w:cstheme="minorHAnsi"/>
          <w:sz w:val="24"/>
          <w:szCs w:val="24"/>
        </w:rPr>
        <w:t>.</w:t>
      </w:r>
      <w:r w:rsidR="00AE6228" w:rsidRPr="001F052F">
        <w:rPr>
          <w:rFonts w:asciiTheme="minorHAnsi" w:hAnsiTheme="minorHAnsi" w:cstheme="minorHAnsi"/>
          <w:sz w:val="24"/>
          <w:szCs w:val="24"/>
        </w:rPr>
        <w:t xml:space="preserve"> Plan realizacji zamówienia podlegał będzie zatwierdzeniu przez Zamawiającego.</w:t>
      </w:r>
    </w:p>
    <w:p w:rsidR="004A00F9" w:rsidRPr="001F052F" w:rsidRDefault="004A00F9" w:rsidP="009D53BA">
      <w:pPr>
        <w:pStyle w:val="Tekstpodstawowy2"/>
        <w:numPr>
          <w:ilvl w:val="0"/>
          <w:numId w:val="6"/>
        </w:numPr>
        <w:tabs>
          <w:tab w:val="left" w:pos="567"/>
        </w:tabs>
        <w:spacing w:afterLines="6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Wykonawca zobowiązany jest do składania comiesięcznych raportów, będących sprawozdaniem z postępu realizowanych prac. Wzór raportu zostanie opracowany i przedłożony Zamawiającemu do akceptacji wraz z Planem realizacji zamówienia. Raporty będą następnie sporządzane i przekazywane Inżynierowi Projektu w terminie do 5 dnia miesiąca następującego po miesiącu, którego dotyczyć będzie sprawozdanie. Raporty przekazywane będą przez Wykonawcę drogą elektroniczną na wskazany przez Zamawiającego adres e-mail przedstawiciela Inżyniera Projektu.</w:t>
      </w:r>
    </w:p>
    <w:p w:rsidR="000F5520" w:rsidRPr="001F052F" w:rsidRDefault="009E1E5D" w:rsidP="009D53BA">
      <w:pPr>
        <w:pStyle w:val="Tekstpodstawowy2"/>
        <w:numPr>
          <w:ilvl w:val="0"/>
          <w:numId w:val="6"/>
        </w:numPr>
        <w:tabs>
          <w:tab w:val="left" w:pos="567"/>
        </w:tabs>
        <w:spacing w:afterLines="6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Zamawiający powołuje komisję odbioru przedmiotu zamówienia.</w:t>
      </w:r>
    </w:p>
    <w:p w:rsidR="000F5520" w:rsidRPr="001F052F" w:rsidRDefault="00C03400" w:rsidP="009D53BA">
      <w:pPr>
        <w:pStyle w:val="Tekstpodstawowy2"/>
        <w:numPr>
          <w:ilvl w:val="0"/>
          <w:numId w:val="6"/>
        </w:numPr>
        <w:tabs>
          <w:tab w:val="left" w:pos="567"/>
        </w:tabs>
        <w:spacing w:afterLines="6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lastRenderedPageBreak/>
        <w:t>Zamawiający zastrzega sobie prawo powierzenia czynności kontrolnych podmiotowi zewnętrznemu.</w:t>
      </w:r>
    </w:p>
    <w:p w:rsidR="000F5520" w:rsidRPr="001F052F" w:rsidRDefault="009E1E5D" w:rsidP="009D53BA">
      <w:pPr>
        <w:pStyle w:val="Tekstpodstawowy2"/>
        <w:numPr>
          <w:ilvl w:val="0"/>
          <w:numId w:val="6"/>
        </w:numPr>
        <w:tabs>
          <w:tab w:val="left" w:pos="567"/>
        </w:tabs>
        <w:spacing w:afterLines="60" w:line="264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Wykonawca zobowi</w:t>
      </w:r>
      <w:r w:rsidR="00961074" w:rsidRPr="001F052F">
        <w:rPr>
          <w:rFonts w:asciiTheme="minorHAnsi" w:hAnsiTheme="minorHAnsi" w:cstheme="minorHAnsi"/>
          <w:sz w:val="24"/>
          <w:szCs w:val="24"/>
        </w:rPr>
        <w:t xml:space="preserve">ązany jest przekazać do odbioru </w:t>
      </w:r>
      <w:r w:rsidRPr="001F052F">
        <w:rPr>
          <w:rFonts w:asciiTheme="minorHAnsi" w:hAnsiTheme="minorHAnsi" w:cstheme="minorHAnsi"/>
          <w:sz w:val="24"/>
          <w:szCs w:val="24"/>
        </w:rPr>
        <w:t>dane, które poprzednio zostały poddane kontroli wewnętrznej przez Wykonawcę</w:t>
      </w:r>
      <w:r w:rsidR="00961074" w:rsidRPr="001F052F">
        <w:rPr>
          <w:rFonts w:asciiTheme="minorHAnsi" w:hAnsiTheme="minorHAnsi" w:cstheme="minorHAnsi"/>
          <w:sz w:val="24"/>
          <w:szCs w:val="24"/>
        </w:rPr>
        <w:t xml:space="preserve"> przez osoby upoważnione w umowie do kierowania pracami związanymi z realizacją umowy. Wykonawca przekaże również protokoły kontroli wewnętrznej + raporty z wykonanych kontroli. </w:t>
      </w:r>
      <w:r w:rsidRPr="001F052F">
        <w:rPr>
          <w:rFonts w:asciiTheme="minorHAnsi" w:hAnsiTheme="minorHAnsi" w:cstheme="minorHAnsi"/>
          <w:sz w:val="24"/>
          <w:szCs w:val="24"/>
        </w:rPr>
        <w:t>Wykonawca przekazuje dane bez błędów oraz odpowiada za jakość</w:t>
      </w:r>
      <w:r w:rsidR="00430B7E" w:rsidRPr="001F052F">
        <w:rPr>
          <w:rFonts w:asciiTheme="minorHAnsi" w:hAnsiTheme="minorHAnsi" w:cstheme="minorHAnsi"/>
          <w:sz w:val="24"/>
          <w:szCs w:val="24"/>
        </w:rPr>
        <w:t xml:space="preserve"> </w:t>
      </w:r>
      <w:r w:rsidRPr="001F052F">
        <w:rPr>
          <w:rFonts w:asciiTheme="minorHAnsi" w:hAnsiTheme="minorHAnsi" w:cstheme="minorHAnsi"/>
          <w:sz w:val="24"/>
          <w:szCs w:val="24"/>
        </w:rPr>
        <w:t>wszystkich przekazanych danych i materiałów.</w:t>
      </w:r>
    </w:p>
    <w:p w:rsidR="000F5520" w:rsidRPr="001F052F" w:rsidRDefault="009E1E5D" w:rsidP="009D53BA">
      <w:pPr>
        <w:pStyle w:val="Tekstpodstawowy2"/>
        <w:numPr>
          <w:ilvl w:val="0"/>
          <w:numId w:val="6"/>
        </w:numPr>
        <w:tabs>
          <w:tab w:val="left" w:pos="426"/>
        </w:tabs>
        <w:spacing w:afterLines="60" w:line="264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Zamawiający, w ramach kontroli wykonanych prac planuje przeprowadzić kontrolę terenową.</w:t>
      </w:r>
    </w:p>
    <w:p w:rsidR="000F5520" w:rsidRPr="001F052F" w:rsidRDefault="009E1E5D" w:rsidP="009D53BA">
      <w:pPr>
        <w:pStyle w:val="Tekstpodstawowy2"/>
        <w:numPr>
          <w:ilvl w:val="0"/>
          <w:numId w:val="6"/>
        </w:numPr>
        <w:tabs>
          <w:tab w:val="left" w:pos="567"/>
        </w:tabs>
        <w:spacing w:afterLines="60" w:line="264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Odbiorowi podlegać będzie każdy etap prac. Odbiór ETAPU 4 będzie zarazem odbiorem końcowym przedmiotu zamówienia.</w:t>
      </w:r>
    </w:p>
    <w:p w:rsidR="009E1E5D" w:rsidRPr="001F052F" w:rsidRDefault="009E1E5D" w:rsidP="006355EC">
      <w:pPr>
        <w:pStyle w:val="Tekstpodstawowy2"/>
        <w:numPr>
          <w:ilvl w:val="0"/>
          <w:numId w:val="6"/>
        </w:numPr>
        <w:tabs>
          <w:tab w:val="left" w:pos="426"/>
        </w:tabs>
        <w:spacing w:before="120" w:after="60"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Do odbioru poszczególnych ETAPÓW przedmiotu zamówienia należy przedstawić następujące dane i materiały:</w:t>
      </w:r>
    </w:p>
    <w:p w:rsidR="009E1E5D" w:rsidRPr="001F052F" w:rsidRDefault="009E1E5D" w:rsidP="006355EC">
      <w:pPr>
        <w:pStyle w:val="Tekstpodstawowy2"/>
        <w:numPr>
          <w:ilvl w:val="0"/>
          <w:numId w:val="8"/>
        </w:numPr>
        <w:tabs>
          <w:tab w:val="left" w:pos="851"/>
        </w:tabs>
        <w:ind w:hanging="2007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 xml:space="preserve">operat techniczny stanowiące załącznik do zawiadomienia o wykonaniu pracy geodezyjnej </w:t>
      </w:r>
    </w:p>
    <w:p w:rsidR="009E1E5D" w:rsidRPr="001F052F" w:rsidRDefault="009E1E5D" w:rsidP="006355EC">
      <w:pPr>
        <w:pStyle w:val="Tekstpodstawowy2"/>
        <w:numPr>
          <w:ilvl w:val="0"/>
          <w:numId w:val="8"/>
        </w:numPr>
        <w:tabs>
          <w:tab w:val="left" w:pos="851"/>
        </w:tabs>
        <w:ind w:hanging="2007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nośniki CD lub DVD z danymi cyfrowymi.</w:t>
      </w:r>
    </w:p>
    <w:p w:rsidR="009E1E5D" w:rsidRPr="001F052F" w:rsidRDefault="009E1E5D" w:rsidP="006355EC">
      <w:pPr>
        <w:pStyle w:val="Tekstpodstawowy2"/>
        <w:numPr>
          <w:ilvl w:val="0"/>
          <w:numId w:val="6"/>
        </w:numPr>
        <w:tabs>
          <w:tab w:val="left" w:pos="426"/>
        </w:tabs>
        <w:spacing w:before="120" w:after="60"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 xml:space="preserve">Operat techniczny, o których mowa w rozdz. VII pkt </w:t>
      </w:r>
      <w:r w:rsidR="00F74E02" w:rsidRPr="001F052F">
        <w:rPr>
          <w:rFonts w:asciiTheme="minorHAnsi" w:hAnsiTheme="minorHAnsi" w:cstheme="minorHAnsi"/>
          <w:sz w:val="24"/>
          <w:szCs w:val="24"/>
        </w:rPr>
        <w:t>8</w:t>
      </w:r>
      <w:r w:rsidRPr="001F052F">
        <w:rPr>
          <w:rFonts w:asciiTheme="minorHAnsi" w:hAnsiTheme="minorHAnsi" w:cstheme="minorHAnsi"/>
          <w:sz w:val="24"/>
          <w:szCs w:val="24"/>
        </w:rPr>
        <w:t xml:space="preserve"> lit. a powinien zawierać następujące dokumenty:</w:t>
      </w:r>
    </w:p>
    <w:p w:rsidR="009E1E5D" w:rsidRPr="001F052F" w:rsidRDefault="009E1E5D" w:rsidP="006355EC">
      <w:pPr>
        <w:pStyle w:val="Tekstpodstawowy2"/>
        <w:numPr>
          <w:ilvl w:val="0"/>
          <w:numId w:val="9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zawiadomienie o wykonaniu pracy geodezyjnej,</w:t>
      </w:r>
    </w:p>
    <w:p w:rsidR="009E1E5D" w:rsidRPr="001F052F" w:rsidRDefault="009E1E5D" w:rsidP="006355EC">
      <w:pPr>
        <w:pStyle w:val="Tekstpodstawowy2"/>
        <w:numPr>
          <w:ilvl w:val="0"/>
          <w:numId w:val="9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kopię zgłoszenia pracy geodezyjnej,</w:t>
      </w:r>
    </w:p>
    <w:p w:rsidR="009E1E5D" w:rsidRPr="001F052F" w:rsidRDefault="009E1E5D" w:rsidP="006355EC">
      <w:pPr>
        <w:pStyle w:val="Tekstpodstawowy2"/>
        <w:numPr>
          <w:ilvl w:val="0"/>
          <w:numId w:val="9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dziennik roboty,</w:t>
      </w:r>
    </w:p>
    <w:p w:rsidR="009E1E5D" w:rsidRPr="001F052F" w:rsidRDefault="009E1E5D" w:rsidP="006355EC">
      <w:pPr>
        <w:pStyle w:val="Tekstpodstawowy2"/>
        <w:numPr>
          <w:ilvl w:val="0"/>
          <w:numId w:val="9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kopię protokołu odbioru przedmiotu umowy – dokument należy uzupełnić po jego sporządzeniu na odbiorze prac,</w:t>
      </w:r>
    </w:p>
    <w:p w:rsidR="009E1E5D" w:rsidRPr="001F052F" w:rsidRDefault="009E1E5D" w:rsidP="006355EC">
      <w:pPr>
        <w:pStyle w:val="Tekstpodstawowy2"/>
        <w:numPr>
          <w:ilvl w:val="0"/>
          <w:numId w:val="9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sprawozdanie techniczne z opisem całego procesu technologicznego,</w:t>
      </w:r>
    </w:p>
    <w:p w:rsidR="009E1E5D" w:rsidRPr="001F052F" w:rsidRDefault="009E1E5D" w:rsidP="006355EC">
      <w:pPr>
        <w:pStyle w:val="Tekstpodstawowy2"/>
        <w:numPr>
          <w:ilvl w:val="0"/>
          <w:numId w:val="9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protokół wewnętrznej kontroli technicznej ze szczegółowym opisem wszystkich wykonanych kontroli oraz ich wynikiem podpisany przez osoby, o których mowa w rozdz. VII pkt 4,</w:t>
      </w:r>
    </w:p>
    <w:p w:rsidR="009E1E5D" w:rsidRPr="001F052F" w:rsidRDefault="009E1E5D" w:rsidP="006355EC">
      <w:pPr>
        <w:pStyle w:val="Tekstpodstawowy2"/>
        <w:numPr>
          <w:ilvl w:val="0"/>
          <w:numId w:val="9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wykaz materiałów źródłowych użytych przy wykonywaniu zamówienia,</w:t>
      </w:r>
    </w:p>
    <w:p w:rsidR="009E1E5D" w:rsidRPr="001F052F" w:rsidRDefault="009E1E5D" w:rsidP="006355EC">
      <w:pPr>
        <w:pStyle w:val="Tekstpodstawowy2"/>
        <w:numPr>
          <w:ilvl w:val="0"/>
          <w:numId w:val="9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 xml:space="preserve">wykaz przekazywanych zbiorów danych BDOT10k, </w:t>
      </w:r>
    </w:p>
    <w:p w:rsidR="009E1E5D" w:rsidRPr="001F052F" w:rsidRDefault="009E1E5D" w:rsidP="006355EC">
      <w:pPr>
        <w:pStyle w:val="Tekstpodstawowy2"/>
        <w:numPr>
          <w:ilvl w:val="0"/>
          <w:numId w:val="9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wykaz nowo powstałych materiałów, w tym materiały powstałe w trakcie wywiadu terenowego.</w:t>
      </w:r>
    </w:p>
    <w:p w:rsidR="009E1E5D" w:rsidRPr="001F052F" w:rsidRDefault="009E1E5D" w:rsidP="006355EC">
      <w:pPr>
        <w:pStyle w:val="Tekstpodstawowy2"/>
        <w:numPr>
          <w:ilvl w:val="0"/>
          <w:numId w:val="6"/>
        </w:num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 xml:space="preserve">Nośniki, o których mowa w rozdz. VII pkt </w:t>
      </w:r>
      <w:r w:rsidR="00BE2496" w:rsidRPr="001F052F">
        <w:rPr>
          <w:rFonts w:asciiTheme="minorHAnsi" w:hAnsiTheme="minorHAnsi" w:cstheme="minorHAnsi"/>
          <w:sz w:val="24"/>
          <w:szCs w:val="24"/>
        </w:rPr>
        <w:t>8</w:t>
      </w:r>
      <w:r w:rsidRPr="001F052F">
        <w:rPr>
          <w:rFonts w:asciiTheme="minorHAnsi" w:hAnsiTheme="minorHAnsi" w:cstheme="minorHAnsi"/>
          <w:sz w:val="24"/>
          <w:szCs w:val="24"/>
        </w:rPr>
        <w:t xml:space="preserve"> lit. b powinny zawierać następujące materiały cyfrowe:</w:t>
      </w:r>
    </w:p>
    <w:p w:rsidR="009E1E5D" w:rsidRPr="001F052F" w:rsidRDefault="009E1E5D" w:rsidP="006355EC">
      <w:pPr>
        <w:pStyle w:val="Tekstpodstawowy2"/>
        <w:numPr>
          <w:ilvl w:val="0"/>
          <w:numId w:val="14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zbiory danych BDOT10k dla poszczególnych powiatów w formatach, o których mowa w rozdz. V  pkt 4 lit. a,</w:t>
      </w:r>
    </w:p>
    <w:p w:rsidR="009E1E5D" w:rsidRPr="001F052F" w:rsidRDefault="009E1E5D" w:rsidP="006355EC">
      <w:pPr>
        <w:pStyle w:val="Tekstpodstawowy2"/>
        <w:numPr>
          <w:ilvl w:val="0"/>
          <w:numId w:val="14"/>
        </w:numPr>
        <w:tabs>
          <w:tab w:val="left" w:pos="709"/>
        </w:tabs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plik projektu z wizualizacją bazy BDOT10k, o którym mowa w rozdz. V pkt 4 lit. b,</w:t>
      </w:r>
    </w:p>
    <w:p w:rsidR="009E1E5D" w:rsidRPr="001F052F" w:rsidRDefault="009E1E5D" w:rsidP="006355EC">
      <w:pPr>
        <w:pStyle w:val="Tekstpodstawowy2"/>
        <w:numPr>
          <w:ilvl w:val="0"/>
          <w:numId w:val="14"/>
        </w:numPr>
        <w:tabs>
          <w:tab w:val="left" w:pos="709"/>
        </w:tabs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 xml:space="preserve">zaktualizowaną bibliotekę znaków graficznych (liniowych, punktowych, powierzchniowych </w:t>
      </w:r>
      <w:r w:rsidRPr="001F052F">
        <w:rPr>
          <w:rFonts w:asciiTheme="minorHAnsi" w:hAnsiTheme="minorHAnsi" w:cstheme="minorHAnsi"/>
          <w:sz w:val="24"/>
          <w:szCs w:val="24"/>
        </w:rPr>
        <w:br/>
        <w:t xml:space="preserve">i tekstowych) w formacie, o którym mowa w rozdz. V pkt 4 lit. c, </w:t>
      </w:r>
    </w:p>
    <w:p w:rsidR="009E1E5D" w:rsidRPr="001F052F" w:rsidRDefault="009E1E5D" w:rsidP="006355EC">
      <w:pPr>
        <w:pStyle w:val="Tekstpodstawowy2"/>
        <w:numPr>
          <w:ilvl w:val="0"/>
          <w:numId w:val="14"/>
        </w:numPr>
        <w:tabs>
          <w:tab w:val="left" w:pos="851"/>
        </w:tabs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 xml:space="preserve">dane źródłowe, które zostały wykorzystane w opracowaniu, oprócz pobranych z WODGiK </w:t>
      </w:r>
      <w:r w:rsidRPr="001F052F">
        <w:rPr>
          <w:rFonts w:asciiTheme="minorHAnsi" w:hAnsiTheme="minorHAnsi" w:cstheme="minorHAnsi"/>
          <w:sz w:val="24"/>
          <w:szCs w:val="24"/>
        </w:rPr>
        <w:br/>
        <w:t>w Poznaniu,</w:t>
      </w:r>
    </w:p>
    <w:p w:rsidR="009E1E5D" w:rsidRPr="001F052F" w:rsidRDefault="009E1E5D" w:rsidP="006355EC">
      <w:pPr>
        <w:pStyle w:val="Tekstpodstawowy2"/>
        <w:numPr>
          <w:ilvl w:val="0"/>
          <w:numId w:val="14"/>
        </w:numPr>
        <w:tabs>
          <w:tab w:val="left" w:pos="709"/>
        </w:tabs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lastRenderedPageBreak/>
        <w:t>dokumentację przeprowadzonej kontroli wewnętrznej zgodnie z rozdz. IV pkt 6,</w:t>
      </w:r>
    </w:p>
    <w:p w:rsidR="009E1E5D" w:rsidRPr="001F052F" w:rsidRDefault="009E1E5D" w:rsidP="006355EC">
      <w:pPr>
        <w:pStyle w:val="Tekstpodstawowy2"/>
        <w:numPr>
          <w:ilvl w:val="0"/>
          <w:numId w:val="14"/>
        </w:numPr>
        <w:tabs>
          <w:tab w:val="left" w:pos="709"/>
        </w:tabs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materiały i dane pozyskane z wywiadu terenowego,</w:t>
      </w:r>
    </w:p>
    <w:p w:rsidR="009E1E5D" w:rsidRPr="001F052F" w:rsidRDefault="009E1E5D" w:rsidP="006355EC">
      <w:pPr>
        <w:pStyle w:val="Tekstpodstawowy2"/>
        <w:numPr>
          <w:ilvl w:val="0"/>
          <w:numId w:val="14"/>
        </w:numPr>
        <w:tabs>
          <w:tab w:val="left" w:pos="709"/>
        </w:tabs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pozostałe materiały wykorzystane w trakcie prac, w tym uzup</w:t>
      </w:r>
      <w:r w:rsidR="001F052F">
        <w:rPr>
          <w:rFonts w:asciiTheme="minorHAnsi" w:hAnsiTheme="minorHAnsi" w:cstheme="minorHAnsi"/>
          <w:sz w:val="24"/>
          <w:szCs w:val="24"/>
        </w:rPr>
        <w:t>ełnione pliki, o których mowa w </w:t>
      </w:r>
      <w:r w:rsidRPr="001F052F">
        <w:rPr>
          <w:rFonts w:asciiTheme="minorHAnsi" w:hAnsiTheme="minorHAnsi" w:cstheme="minorHAnsi"/>
          <w:sz w:val="24"/>
          <w:szCs w:val="24"/>
        </w:rPr>
        <w:t>rozdz. IV pkt 3 lit. b,</w:t>
      </w:r>
    </w:p>
    <w:p w:rsidR="009E1E5D" w:rsidRPr="001F052F" w:rsidRDefault="009E1E5D" w:rsidP="006355EC">
      <w:pPr>
        <w:pStyle w:val="Tekstpodstawowy2"/>
        <w:numPr>
          <w:ilvl w:val="0"/>
          <w:numId w:val="14"/>
        </w:numPr>
        <w:tabs>
          <w:tab w:val="left" w:pos="709"/>
        </w:tabs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 xml:space="preserve">materiały wymienione w rozdz. VII pkt </w:t>
      </w:r>
      <w:r w:rsidR="001C4E30" w:rsidRPr="001F052F">
        <w:rPr>
          <w:rFonts w:asciiTheme="minorHAnsi" w:hAnsiTheme="minorHAnsi" w:cstheme="minorHAnsi"/>
          <w:sz w:val="24"/>
          <w:szCs w:val="24"/>
        </w:rPr>
        <w:t>9.</w:t>
      </w:r>
    </w:p>
    <w:p w:rsidR="009E1E5D" w:rsidRPr="001F052F" w:rsidRDefault="009E1E5D" w:rsidP="006355EC">
      <w:pPr>
        <w:pStyle w:val="Akapitzlist"/>
        <w:numPr>
          <w:ilvl w:val="0"/>
          <w:numId w:val="6"/>
        </w:numPr>
        <w:spacing w:before="60" w:line="264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Po wykonaniu pracy Wykonawca zachowa materiały źródłowe, przez okres trwania gwarancji </w:t>
      </w:r>
      <w:r w:rsidRPr="001F052F">
        <w:rPr>
          <w:rFonts w:asciiTheme="minorHAnsi" w:hAnsiTheme="minorHAnsi" w:cstheme="minorHAnsi"/>
          <w:szCs w:val="24"/>
        </w:rPr>
        <w:br/>
        <w:t xml:space="preserve">i rękojmi. Po upływie terminu gwarancji i rękojmi, wszystkie dane Wykonawca skasuje ze swoich nośników, co potwierdzi informacją pisemną przysłaną do Zamawiającego. </w:t>
      </w:r>
    </w:p>
    <w:p w:rsidR="009E1E5D" w:rsidRPr="001F052F" w:rsidRDefault="009E1E5D" w:rsidP="000C5F35">
      <w:pPr>
        <w:jc w:val="both"/>
        <w:rPr>
          <w:rFonts w:asciiTheme="minorHAnsi" w:hAnsiTheme="minorHAnsi" w:cstheme="minorHAnsi"/>
          <w:szCs w:val="24"/>
        </w:rPr>
      </w:pPr>
    </w:p>
    <w:p w:rsidR="009E1E5D" w:rsidRPr="001F052F" w:rsidRDefault="009E1E5D" w:rsidP="000C5F35">
      <w:pPr>
        <w:jc w:val="both"/>
        <w:rPr>
          <w:rFonts w:asciiTheme="minorHAnsi" w:hAnsiTheme="minorHAnsi" w:cstheme="minorHAnsi"/>
          <w:szCs w:val="24"/>
        </w:rPr>
      </w:pPr>
    </w:p>
    <w:p w:rsidR="000F5520" w:rsidRPr="001F052F" w:rsidRDefault="009E1E5D" w:rsidP="009D53BA">
      <w:pPr>
        <w:pStyle w:val="Nagwek1"/>
        <w:numPr>
          <w:ilvl w:val="0"/>
          <w:numId w:val="5"/>
        </w:numPr>
        <w:spacing w:afterLines="60" w:line="300" w:lineRule="exact"/>
        <w:ind w:left="567" w:hanging="567"/>
        <w:jc w:val="both"/>
        <w:rPr>
          <w:rFonts w:asciiTheme="minorHAnsi" w:hAnsiTheme="minorHAnsi" w:cstheme="minorHAnsi"/>
        </w:rPr>
      </w:pPr>
      <w:r w:rsidRPr="001F052F">
        <w:rPr>
          <w:rFonts w:asciiTheme="minorHAnsi" w:hAnsiTheme="minorHAnsi" w:cstheme="minorHAnsi"/>
        </w:rPr>
        <w:t>AKTY PRAWNE</w:t>
      </w:r>
    </w:p>
    <w:p w:rsidR="00446A03" w:rsidRPr="001F052F" w:rsidRDefault="009E1E5D" w:rsidP="00446A03">
      <w:pPr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Obowiązującymi aktami prawnymi są, w szczególności:</w:t>
      </w:r>
    </w:p>
    <w:p w:rsidR="000F5520" w:rsidRPr="001F052F" w:rsidRDefault="009E1E5D" w:rsidP="009D53BA">
      <w:pPr>
        <w:pStyle w:val="Akapitzlist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Ustawa z dnia 17 maja 1989 r. Prawo geodezyjne i kartograficzne </w:t>
      </w:r>
      <w:r w:rsidR="00446A03" w:rsidRPr="001F052F">
        <w:rPr>
          <w:rFonts w:asciiTheme="minorHAnsi" w:hAnsiTheme="minorHAnsi" w:cstheme="minorHAnsi"/>
          <w:szCs w:val="24"/>
        </w:rPr>
        <w:t>(</w:t>
      </w:r>
      <w:proofErr w:type="spellStart"/>
      <w:r w:rsidR="00BD6760" w:rsidRPr="001F052F">
        <w:rPr>
          <w:rFonts w:asciiTheme="minorHAnsi" w:hAnsiTheme="minorHAnsi" w:cstheme="minorHAnsi"/>
          <w:szCs w:val="24"/>
        </w:rPr>
        <w:t>t.j</w:t>
      </w:r>
      <w:proofErr w:type="spellEnd"/>
      <w:r w:rsidR="00BD6760" w:rsidRPr="001F052F">
        <w:rPr>
          <w:rFonts w:asciiTheme="minorHAnsi" w:hAnsiTheme="minorHAnsi" w:cstheme="minorHAnsi"/>
          <w:szCs w:val="24"/>
        </w:rPr>
        <w:t xml:space="preserve">. </w:t>
      </w:r>
      <w:r w:rsidR="00446A03" w:rsidRPr="001F052F">
        <w:rPr>
          <w:rFonts w:asciiTheme="minorHAnsi" w:hAnsiTheme="minorHAnsi" w:cstheme="minorHAnsi"/>
          <w:szCs w:val="24"/>
        </w:rPr>
        <w:t>Dz. U. 2016 poz. 1629</w:t>
      </w:r>
      <w:r w:rsidR="00BD6760" w:rsidRPr="001F052F">
        <w:rPr>
          <w:rFonts w:asciiTheme="minorHAnsi" w:hAnsiTheme="minorHAnsi" w:cstheme="minorHAnsi"/>
          <w:szCs w:val="24"/>
        </w:rPr>
        <w:t>).</w:t>
      </w:r>
    </w:p>
    <w:p w:rsidR="000F5520" w:rsidRPr="001F052F" w:rsidRDefault="009E1E5D" w:rsidP="009D53BA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 xml:space="preserve">Ustawa z dn. 5 sierpnia 2010 r. o ochronie informacji niejawnych (Dz. U. z 2010 r. Nr 182, </w:t>
      </w:r>
      <w:r w:rsidRPr="001F052F">
        <w:rPr>
          <w:rFonts w:asciiTheme="minorHAnsi" w:hAnsiTheme="minorHAnsi" w:cstheme="minorHAnsi"/>
          <w:sz w:val="24"/>
          <w:szCs w:val="24"/>
        </w:rPr>
        <w:br/>
        <w:t>poz. 1228)</w:t>
      </w:r>
      <w:r w:rsidR="00BD6760" w:rsidRPr="001F052F">
        <w:rPr>
          <w:rFonts w:asciiTheme="minorHAnsi" w:hAnsiTheme="minorHAnsi" w:cstheme="minorHAnsi"/>
          <w:sz w:val="24"/>
          <w:szCs w:val="24"/>
        </w:rPr>
        <w:t>.</w:t>
      </w:r>
    </w:p>
    <w:p w:rsidR="000F5520" w:rsidRPr="001F052F" w:rsidRDefault="009E1E5D" w:rsidP="009D53BA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 xml:space="preserve">Rozporządzenie Ministra Spraw Wewnętrznych i Administracji z dnia 17 listopada 2011 r. </w:t>
      </w:r>
      <w:r w:rsidRPr="001F052F">
        <w:rPr>
          <w:rFonts w:asciiTheme="minorHAnsi" w:hAnsiTheme="minorHAnsi" w:cstheme="minorHAnsi"/>
          <w:sz w:val="24"/>
          <w:szCs w:val="24"/>
        </w:rPr>
        <w:br/>
        <w:t xml:space="preserve">w sprawie bazy danych obiektów topograficznych oraz bazy danych obiektów </w:t>
      </w:r>
      <w:proofErr w:type="spellStart"/>
      <w:r w:rsidRPr="001F052F">
        <w:rPr>
          <w:rFonts w:asciiTheme="minorHAnsi" w:hAnsiTheme="minorHAnsi" w:cstheme="minorHAnsi"/>
          <w:sz w:val="24"/>
          <w:szCs w:val="24"/>
        </w:rPr>
        <w:t>ogólnogeograficznych</w:t>
      </w:r>
      <w:proofErr w:type="spellEnd"/>
      <w:r w:rsidRPr="001F052F">
        <w:rPr>
          <w:rFonts w:asciiTheme="minorHAnsi" w:hAnsiTheme="minorHAnsi" w:cstheme="minorHAnsi"/>
          <w:sz w:val="24"/>
          <w:szCs w:val="24"/>
        </w:rPr>
        <w:t xml:space="preserve"> a także standardowych opracowań kartograficznych (Dz. U. z 2011 r. Nr 279, poz. 1642) wraz z Obwieszczeniem Prezesa Rady Ministrów z dnia 22 sierpnia 2013 r. o sprostowaniu błędów (Dz. U. </w:t>
      </w:r>
      <w:r w:rsidRPr="001F052F">
        <w:rPr>
          <w:rFonts w:asciiTheme="minorHAnsi" w:hAnsiTheme="minorHAnsi" w:cstheme="minorHAnsi"/>
          <w:sz w:val="24"/>
          <w:szCs w:val="24"/>
        </w:rPr>
        <w:br/>
        <w:t>z 2013 r., poz. 1031).</w:t>
      </w:r>
    </w:p>
    <w:p w:rsidR="000F5520" w:rsidRPr="001F052F" w:rsidRDefault="009E1E5D" w:rsidP="009D53BA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 xml:space="preserve">Rozporządzenie Ministra Administracji i Cyfryzacji z dnia 22 grudnia 2011 r. w sprawie rodzajów materiałów geodezyjnych i kartograficznych, które podlegają ochronie zgodnie z przepisami </w:t>
      </w:r>
      <w:r w:rsidRPr="001F052F">
        <w:rPr>
          <w:rFonts w:asciiTheme="minorHAnsi" w:hAnsiTheme="minorHAnsi" w:cstheme="minorHAnsi"/>
          <w:sz w:val="24"/>
          <w:szCs w:val="24"/>
        </w:rPr>
        <w:br/>
        <w:t>o ochronie informacji niejawnych, (Dz. U. z 2011 r. Nr 299, poz. 1772).</w:t>
      </w:r>
    </w:p>
    <w:p w:rsidR="000F5520" w:rsidRPr="001F052F" w:rsidRDefault="009E1E5D" w:rsidP="009D53BA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 xml:space="preserve">Rozporządzenie Rady Ministrów z dnia 15 października 2012 r. w sprawie państwowego systemu odniesień przestrzennych (Dz. U. z 2012 r. poz. 1247). </w:t>
      </w:r>
    </w:p>
    <w:p w:rsidR="000F5520" w:rsidRPr="001F052F" w:rsidRDefault="009E1E5D" w:rsidP="009D53BA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 xml:space="preserve">Rozporządzenie Ministra Administracji i Cyfryzacji z dnia 8 lipca 2014 r. w sprawie formularzy dotyczących zgłaszania prac geodezyjnych i prac kartograficznych, zawiadomienia o wykonaniu tych prac oraz przekazywania ich wyników do państwowego zasobu geodezyjnego i kartograficznego </w:t>
      </w:r>
      <w:r w:rsidRPr="001F052F">
        <w:rPr>
          <w:rFonts w:asciiTheme="minorHAnsi" w:hAnsiTheme="minorHAnsi" w:cstheme="minorHAnsi"/>
          <w:sz w:val="24"/>
          <w:szCs w:val="24"/>
        </w:rPr>
        <w:br/>
        <w:t>(Dz. U. z 2014 r. poz. 924).</w:t>
      </w:r>
    </w:p>
    <w:p w:rsidR="000F5520" w:rsidRPr="001F052F" w:rsidRDefault="009E1E5D" w:rsidP="009D53BA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 xml:space="preserve">Rozporządzenie Ministra Spraw Wewnętrznych i Administracji z dnia 9 listopada 2011 r. </w:t>
      </w:r>
      <w:r w:rsidRPr="001F052F">
        <w:rPr>
          <w:rFonts w:asciiTheme="minorHAnsi" w:hAnsiTheme="minorHAnsi" w:cstheme="minorHAnsi"/>
          <w:sz w:val="24"/>
          <w:szCs w:val="24"/>
        </w:rPr>
        <w:br/>
        <w:t xml:space="preserve">w sprawie standardów technicznych wykonywania geodezyjnych pomiarów sytuacyjnych </w:t>
      </w:r>
      <w:r w:rsidRPr="001F052F">
        <w:rPr>
          <w:rFonts w:asciiTheme="minorHAnsi" w:hAnsiTheme="minorHAnsi" w:cstheme="minorHAnsi"/>
          <w:sz w:val="24"/>
          <w:szCs w:val="24"/>
        </w:rPr>
        <w:br/>
        <w:t xml:space="preserve">i wysokościowych oraz opracowywania i przekazywania wyników tych pomiarów do </w:t>
      </w:r>
      <w:proofErr w:type="spellStart"/>
      <w:r w:rsidRPr="001F052F">
        <w:rPr>
          <w:rFonts w:asciiTheme="minorHAnsi" w:hAnsiTheme="minorHAnsi" w:cstheme="minorHAnsi"/>
          <w:sz w:val="24"/>
          <w:szCs w:val="24"/>
        </w:rPr>
        <w:t>pzgik</w:t>
      </w:r>
      <w:proofErr w:type="spellEnd"/>
      <w:r w:rsidRPr="001F052F">
        <w:rPr>
          <w:rFonts w:asciiTheme="minorHAnsi" w:hAnsiTheme="minorHAnsi" w:cstheme="minorHAnsi"/>
          <w:sz w:val="24"/>
          <w:szCs w:val="24"/>
        </w:rPr>
        <w:t xml:space="preserve"> (Dz. U. </w:t>
      </w:r>
      <w:r w:rsidRPr="001F052F">
        <w:rPr>
          <w:rFonts w:asciiTheme="minorHAnsi" w:hAnsiTheme="minorHAnsi" w:cstheme="minorHAnsi"/>
          <w:sz w:val="24"/>
          <w:szCs w:val="24"/>
        </w:rPr>
        <w:br/>
        <w:t>z 2011 r. Nr 263, poz. 1572).</w:t>
      </w:r>
    </w:p>
    <w:p w:rsidR="000F5520" w:rsidRPr="001F052F" w:rsidRDefault="009E1E5D" w:rsidP="009D53BA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lastRenderedPageBreak/>
        <w:t>Rozporządzenie Ministra Administracji i Cyfryzacji z dnia 14 lutego 2012 r. w sprawie państwowego rejestru nazw geograficznych (Dz. U. z 2015 r., poz. 219).</w:t>
      </w:r>
    </w:p>
    <w:p w:rsidR="000F5520" w:rsidRPr="001F052F" w:rsidRDefault="009E1E5D" w:rsidP="009D53BA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 xml:space="preserve">Rozporządzenie Rady Ministrów z dnia 10 stycznia 2012 r. w sprawie państwowego rejestru granic </w:t>
      </w:r>
      <w:r w:rsidRPr="001F052F">
        <w:rPr>
          <w:rFonts w:asciiTheme="minorHAnsi" w:hAnsiTheme="minorHAnsi" w:cstheme="minorHAnsi"/>
          <w:sz w:val="24"/>
          <w:szCs w:val="24"/>
        </w:rPr>
        <w:br/>
        <w:t>i powierzchni jednostek podziałów terytorialnych kraju (Dz. U. z 2012 poz.199).</w:t>
      </w:r>
    </w:p>
    <w:p w:rsidR="000F5520" w:rsidRPr="001F052F" w:rsidRDefault="009E1E5D" w:rsidP="009D53BA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 xml:space="preserve">Rozporządzenie Ministra Administracji i Cyfryzacji z dnia 5 września 2013 w sprawie organizacji </w:t>
      </w:r>
      <w:r w:rsidRPr="001F052F">
        <w:rPr>
          <w:rFonts w:asciiTheme="minorHAnsi" w:hAnsiTheme="minorHAnsi" w:cstheme="minorHAnsi"/>
          <w:sz w:val="24"/>
          <w:szCs w:val="24"/>
        </w:rPr>
        <w:br/>
        <w:t xml:space="preserve">i trybu prowadzenia państwowego zasobu geodezyjnego i kartograficznego (Dz. U. z 2013 r., </w:t>
      </w:r>
      <w:r w:rsidRPr="001F052F">
        <w:rPr>
          <w:rFonts w:asciiTheme="minorHAnsi" w:hAnsiTheme="minorHAnsi" w:cstheme="minorHAnsi"/>
          <w:sz w:val="24"/>
          <w:szCs w:val="24"/>
        </w:rPr>
        <w:br/>
        <w:t>poz. 1183).</w:t>
      </w:r>
      <w:bookmarkStart w:id="1" w:name="WS1a9193826455f5ff1b17d1110e119dca16-7f5"/>
      <w:bookmarkStart w:id="2" w:name="WS73099cc142f48755187a8e010e63e479e2-7c8"/>
      <w:bookmarkStart w:id="3" w:name="WS73099cc142f48755556e0c5911dcc55a1ef-28"/>
      <w:bookmarkStart w:id="4" w:name="TOC_ENTRY__d0e7688"/>
      <w:bookmarkStart w:id="5" w:name="TOC_ENTRY__d0e7695"/>
      <w:bookmarkStart w:id="6" w:name="TOC_ENTRY__d0e7700"/>
      <w:bookmarkStart w:id="7" w:name="TOC_ENTRY__d0e7705"/>
      <w:bookmarkStart w:id="8" w:name="TOC_ENTRY__d0e771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F5520" w:rsidRPr="001F052F" w:rsidRDefault="009E1E5D" w:rsidP="009D53BA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>Rozporządzenie Ministra Administracji i Cyfryzacji z dnia 11 lipca 2014 r. w sprawie udostępniania materiałów państwowego zasobu geodezyjnego i kartograficznego, wydawania licencji oraz wzoru Dokumentu Obliczenia Opłaty (Dz. U. 2014 r. poz.  917)</w:t>
      </w:r>
      <w:r w:rsidR="00912643" w:rsidRPr="001F052F">
        <w:rPr>
          <w:rFonts w:asciiTheme="minorHAnsi" w:hAnsiTheme="minorHAnsi" w:cstheme="minorHAnsi"/>
          <w:sz w:val="24"/>
          <w:szCs w:val="24"/>
        </w:rPr>
        <w:t>.</w:t>
      </w:r>
    </w:p>
    <w:p w:rsidR="000F5520" w:rsidRPr="009D53BA" w:rsidRDefault="00663D8E" w:rsidP="009D53BA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Style w:val="h1"/>
          <w:rFonts w:asciiTheme="minorHAnsi" w:hAnsiTheme="minorHAnsi" w:cstheme="minorHAnsi"/>
          <w:sz w:val="24"/>
          <w:szCs w:val="24"/>
        </w:rPr>
      </w:pPr>
      <w:r w:rsidRPr="009D53BA">
        <w:rPr>
          <w:rFonts w:asciiTheme="minorHAnsi" w:hAnsiTheme="minorHAnsi" w:cstheme="minorHAnsi"/>
          <w:bCs/>
          <w:sz w:val="24"/>
          <w:szCs w:val="24"/>
        </w:rPr>
        <w:t>Rozporządzenie Ministra Administracji i Cyfryzacji z dnia 9 stycznia 2012 r. w sprawie ewidencji miejscowości, ulic i adresów</w:t>
      </w:r>
      <w:r w:rsidR="00912643" w:rsidRPr="009D53BA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912643" w:rsidRPr="009D53BA">
        <w:rPr>
          <w:rStyle w:val="h1"/>
          <w:rFonts w:asciiTheme="minorHAnsi" w:hAnsiTheme="minorHAnsi" w:cstheme="minorHAnsi"/>
          <w:sz w:val="24"/>
          <w:szCs w:val="24"/>
        </w:rPr>
        <w:t>Dz.U. 2012 poz. 125)</w:t>
      </w:r>
      <w:r w:rsidR="000F7882" w:rsidRPr="009D53BA">
        <w:rPr>
          <w:rStyle w:val="h1"/>
          <w:rFonts w:asciiTheme="minorHAnsi" w:hAnsiTheme="minorHAnsi" w:cstheme="minorHAnsi"/>
          <w:sz w:val="24"/>
          <w:szCs w:val="24"/>
        </w:rPr>
        <w:t>.</w:t>
      </w:r>
    </w:p>
    <w:p w:rsidR="009D53BA" w:rsidRPr="009D53BA" w:rsidRDefault="001F052F" w:rsidP="009D53B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szCs w:val="24"/>
        </w:rPr>
      </w:pPr>
      <w:r w:rsidRPr="009D53BA">
        <w:rPr>
          <w:rFonts w:asciiTheme="minorHAnsi" w:hAnsiTheme="minorHAnsi" w:cstheme="minorHAnsi"/>
          <w:b/>
          <w:szCs w:val="24"/>
        </w:rPr>
        <w:t xml:space="preserve">Zamawiający zgodnie z art. 29 ust. 3a ustawy PZP wymaga zatrudnienia przez Wykonawcę lub podwykonawcę na podstawie umowy o pracę osób wykonujących następujące czynności w zakresie realizacji przedmiotu zamówienia: </w:t>
      </w:r>
    </w:p>
    <w:p w:rsidR="009D53BA" w:rsidRPr="009D53BA" w:rsidRDefault="009D53BA" w:rsidP="009D53BA">
      <w:pPr>
        <w:pStyle w:val="Akapitzlist"/>
        <w:rPr>
          <w:rFonts w:asciiTheme="minorHAnsi" w:hAnsiTheme="minorHAnsi" w:cstheme="minorHAnsi"/>
          <w:b/>
          <w:szCs w:val="24"/>
        </w:rPr>
      </w:pPr>
    </w:p>
    <w:p w:rsidR="009D53BA" w:rsidRPr="009D53BA" w:rsidRDefault="009D53BA" w:rsidP="009D53BA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szCs w:val="24"/>
        </w:rPr>
      </w:pPr>
      <w:r w:rsidRPr="009D53BA">
        <w:rPr>
          <w:rFonts w:asciiTheme="minorHAnsi" w:hAnsiTheme="minorHAnsi" w:cstheme="minorHAnsi"/>
          <w:b/>
          <w:szCs w:val="24"/>
        </w:rPr>
        <w:t xml:space="preserve">a) pełnienie funkcji kierownika w rozumieniu art. 42 ust. 2 </w:t>
      </w:r>
      <w:proofErr w:type="spellStart"/>
      <w:r w:rsidRPr="009D53BA">
        <w:rPr>
          <w:rFonts w:asciiTheme="minorHAnsi" w:hAnsiTheme="minorHAnsi" w:cstheme="minorHAnsi"/>
          <w:b/>
          <w:szCs w:val="24"/>
        </w:rPr>
        <w:t>pkt</w:t>
      </w:r>
      <w:proofErr w:type="spellEnd"/>
      <w:r w:rsidRPr="009D53BA">
        <w:rPr>
          <w:rFonts w:asciiTheme="minorHAnsi" w:hAnsiTheme="minorHAnsi" w:cstheme="minorHAnsi"/>
          <w:b/>
          <w:szCs w:val="24"/>
        </w:rPr>
        <w:t xml:space="preserve"> 1 ustawy Prawo geodezyjne i kartograficzne (tekst jednolity: Dz. U. z 2016 r., poz. 1629), </w:t>
      </w:r>
    </w:p>
    <w:p w:rsidR="009D53BA" w:rsidRPr="009D53BA" w:rsidRDefault="009D53BA" w:rsidP="008D401C">
      <w:pPr>
        <w:pStyle w:val="NormalnyWeb"/>
        <w:spacing w:before="0" w:after="0"/>
        <w:rPr>
          <w:rFonts w:asciiTheme="minorHAnsi" w:hAnsiTheme="minorHAnsi" w:cstheme="minorHAnsi"/>
          <w:b/>
          <w:u w:val="single"/>
        </w:rPr>
      </w:pPr>
      <w:r w:rsidRPr="009D53BA">
        <w:rPr>
          <w:rFonts w:asciiTheme="minorHAnsi" w:hAnsiTheme="minorHAnsi" w:cstheme="minorHAnsi"/>
          <w:b/>
          <w:u w:val="single"/>
        </w:rPr>
        <w:t>Czynności  kierownika:</w:t>
      </w:r>
    </w:p>
    <w:p w:rsidR="009D53BA" w:rsidRPr="009D53BA" w:rsidRDefault="009D53BA" w:rsidP="008D401C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D53BA">
        <w:rPr>
          <w:rFonts w:asciiTheme="minorHAnsi" w:hAnsiTheme="minorHAnsi" w:cstheme="minorHAnsi"/>
        </w:rPr>
        <w:t xml:space="preserve">reprezentowanie Wykonawcy w relacji z Zamawiającym, </w:t>
      </w:r>
    </w:p>
    <w:p w:rsidR="009D53BA" w:rsidRPr="009D53BA" w:rsidRDefault="009D53BA" w:rsidP="008D401C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D53BA">
        <w:rPr>
          <w:rFonts w:asciiTheme="minorHAnsi" w:hAnsiTheme="minorHAnsi" w:cstheme="minorHAnsi"/>
        </w:rPr>
        <w:t>prowadzenie uzgodnień z Zamawiającym,</w:t>
      </w:r>
    </w:p>
    <w:p w:rsidR="009D53BA" w:rsidRPr="009D53BA" w:rsidRDefault="009D53BA" w:rsidP="008D401C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D53BA">
        <w:rPr>
          <w:rFonts w:asciiTheme="minorHAnsi" w:hAnsiTheme="minorHAnsi" w:cstheme="minorHAnsi"/>
        </w:rPr>
        <w:t>prowadzenie dokumentacji dotyczącej zamówienia,</w:t>
      </w:r>
    </w:p>
    <w:p w:rsidR="009D53BA" w:rsidRPr="009D53BA" w:rsidRDefault="009D53BA" w:rsidP="009D53BA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81" w:lineRule="atLeast"/>
        <w:jc w:val="both"/>
        <w:rPr>
          <w:rFonts w:asciiTheme="minorHAnsi" w:hAnsiTheme="minorHAnsi" w:cstheme="minorHAnsi"/>
        </w:rPr>
      </w:pPr>
      <w:r w:rsidRPr="009D53BA">
        <w:rPr>
          <w:rFonts w:asciiTheme="minorHAnsi" w:hAnsiTheme="minorHAnsi" w:cstheme="minorHAnsi"/>
        </w:rPr>
        <w:t xml:space="preserve">organizacja pracy Zespołu Wykonawcy, </w:t>
      </w:r>
    </w:p>
    <w:p w:rsidR="009D53BA" w:rsidRPr="009D53BA" w:rsidRDefault="009D53BA" w:rsidP="009D53BA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81" w:lineRule="atLeast"/>
        <w:jc w:val="both"/>
        <w:rPr>
          <w:rFonts w:asciiTheme="minorHAnsi" w:hAnsiTheme="minorHAnsi" w:cstheme="minorHAnsi"/>
        </w:rPr>
      </w:pPr>
      <w:r w:rsidRPr="009D53BA">
        <w:rPr>
          <w:rFonts w:asciiTheme="minorHAnsi" w:hAnsiTheme="minorHAnsi" w:cstheme="minorHAnsi"/>
        </w:rPr>
        <w:t>sporządzenie Planu realizacji zamówienia, w tym zakresu wykonywanych czynności i terminów ich realizacji dla poszczególnych powiatów,</w:t>
      </w:r>
    </w:p>
    <w:p w:rsidR="009D53BA" w:rsidRPr="009D53BA" w:rsidRDefault="009D53BA" w:rsidP="009D53BA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81" w:lineRule="atLeast"/>
        <w:jc w:val="both"/>
        <w:rPr>
          <w:rFonts w:asciiTheme="minorHAnsi" w:hAnsiTheme="minorHAnsi" w:cstheme="minorHAnsi"/>
        </w:rPr>
      </w:pPr>
      <w:r w:rsidRPr="009D53BA">
        <w:rPr>
          <w:rFonts w:asciiTheme="minorHAnsi" w:hAnsiTheme="minorHAnsi" w:cstheme="minorHAnsi"/>
        </w:rPr>
        <w:t xml:space="preserve">pozyskanie niezbędnych danych do realizacji prac, </w:t>
      </w:r>
    </w:p>
    <w:p w:rsidR="009D53BA" w:rsidRPr="009D53BA" w:rsidRDefault="009D53BA" w:rsidP="009D53BA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81" w:lineRule="atLeast"/>
        <w:jc w:val="both"/>
        <w:rPr>
          <w:rFonts w:asciiTheme="minorHAnsi" w:hAnsiTheme="minorHAnsi" w:cstheme="minorHAnsi"/>
        </w:rPr>
      </w:pPr>
      <w:r w:rsidRPr="009D53BA">
        <w:rPr>
          <w:rFonts w:asciiTheme="minorHAnsi" w:hAnsiTheme="minorHAnsi" w:cstheme="minorHAnsi"/>
        </w:rPr>
        <w:t xml:space="preserve">składanie comiesięcznych raportów, zgodnie z  rozdz. VII, </w:t>
      </w:r>
      <w:proofErr w:type="spellStart"/>
      <w:r w:rsidRPr="009D53BA">
        <w:rPr>
          <w:rFonts w:asciiTheme="minorHAnsi" w:hAnsiTheme="minorHAnsi" w:cstheme="minorHAnsi"/>
        </w:rPr>
        <w:t>pkt</w:t>
      </w:r>
      <w:proofErr w:type="spellEnd"/>
      <w:r w:rsidRPr="009D53BA">
        <w:rPr>
          <w:rFonts w:asciiTheme="minorHAnsi" w:hAnsiTheme="minorHAnsi" w:cstheme="minorHAnsi"/>
        </w:rPr>
        <w:t xml:space="preserve"> 2 SOPZ będących sprawozdaniem z postępu realizowanych prac oraz poprawności opracowywanych produktów dla poszczególnych powiatów, o których mowa w rozdz. VII, </w:t>
      </w:r>
      <w:proofErr w:type="spellStart"/>
      <w:r w:rsidRPr="009D53BA">
        <w:rPr>
          <w:rFonts w:asciiTheme="minorHAnsi" w:hAnsiTheme="minorHAnsi" w:cstheme="minorHAnsi"/>
        </w:rPr>
        <w:t>pkt</w:t>
      </w:r>
      <w:proofErr w:type="spellEnd"/>
      <w:r w:rsidRPr="009D53BA">
        <w:rPr>
          <w:rFonts w:asciiTheme="minorHAnsi" w:hAnsiTheme="minorHAnsi" w:cstheme="minorHAnsi"/>
        </w:rPr>
        <w:t xml:space="preserve"> 8 SOPZ,</w:t>
      </w:r>
    </w:p>
    <w:p w:rsidR="009D53BA" w:rsidRPr="009D53BA" w:rsidRDefault="009D53BA" w:rsidP="009D53BA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81" w:lineRule="atLeast"/>
        <w:jc w:val="both"/>
        <w:rPr>
          <w:rFonts w:asciiTheme="minorHAnsi" w:hAnsiTheme="minorHAnsi" w:cstheme="minorHAnsi"/>
        </w:rPr>
      </w:pPr>
      <w:r w:rsidRPr="009D53BA">
        <w:rPr>
          <w:rFonts w:asciiTheme="minorHAnsi" w:hAnsiTheme="minorHAnsi" w:cstheme="minorHAnsi"/>
        </w:rPr>
        <w:t>nadzór nad postępem prac i jakością,</w:t>
      </w:r>
    </w:p>
    <w:p w:rsidR="009D53BA" w:rsidRPr="009D53BA" w:rsidRDefault="009D53BA" w:rsidP="009D53BA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81" w:lineRule="atLeast"/>
        <w:jc w:val="both"/>
        <w:rPr>
          <w:rFonts w:asciiTheme="minorHAnsi" w:hAnsiTheme="minorHAnsi" w:cstheme="minorHAnsi"/>
        </w:rPr>
      </w:pPr>
      <w:r w:rsidRPr="009D53BA">
        <w:rPr>
          <w:rFonts w:asciiTheme="minorHAnsi" w:hAnsiTheme="minorHAnsi" w:cstheme="minorHAnsi"/>
        </w:rPr>
        <w:t xml:space="preserve">prowadzenie kontroli opracowania zgodnie z rozdz. IV </w:t>
      </w:r>
      <w:proofErr w:type="spellStart"/>
      <w:r w:rsidRPr="009D53BA">
        <w:rPr>
          <w:rFonts w:asciiTheme="minorHAnsi" w:hAnsiTheme="minorHAnsi" w:cstheme="minorHAnsi"/>
        </w:rPr>
        <w:t>pkt</w:t>
      </w:r>
      <w:proofErr w:type="spellEnd"/>
      <w:r w:rsidRPr="009D53BA">
        <w:rPr>
          <w:rFonts w:asciiTheme="minorHAnsi" w:hAnsiTheme="minorHAnsi" w:cstheme="minorHAnsi"/>
        </w:rPr>
        <w:t xml:space="preserve"> 6 SOPZ.</w:t>
      </w:r>
    </w:p>
    <w:p w:rsidR="009D53BA" w:rsidRDefault="009D53BA" w:rsidP="009D53BA">
      <w:pPr>
        <w:suppressAutoHyphens/>
        <w:autoSpaceDE w:val="0"/>
        <w:autoSpaceDN w:val="0"/>
        <w:adjustRightInd w:val="0"/>
        <w:ind w:left="786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:rsidR="008D401C" w:rsidRPr="009D53BA" w:rsidRDefault="008D401C" w:rsidP="009D53BA">
      <w:pPr>
        <w:suppressAutoHyphens/>
        <w:autoSpaceDE w:val="0"/>
        <w:autoSpaceDN w:val="0"/>
        <w:adjustRightInd w:val="0"/>
        <w:ind w:left="786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:rsidR="009D53BA" w:rsidRPr="009D53BA" w:rsidRDefault="009D53BA" w:rsidP="009D53BA">
      <w:pPr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 w:rsidRPr="009D53BA">
        <w:rPr>
          <w:rFonts w:asciiTheme="minorHAnsi" w:hAnsiTheme="minorHAnsi" w:cstheme="minorHAnsi"/>
          <w:b/>
          <w:szCs w:val="24"/>
        </w:rPr>
        <w:lastRenderedPageBreak/>
        <w:t xml:space="preserve"> pełnienie funkcji specjalisty zespołu wykonawcy, który będzie wykonywał następujące czynności w zakresie realizacji przedmiotu zamówienia: kontrola wewnętrzna, merytoryczny nadzór, opracowywanie lub aktualizacje zbiorów bazy danych obiektów topograficznych (BDOT10k), opracowywanie arkuszy mapy topograficznej</w:t>
      </w:r>
      <w:r w:rsidRPr="009D53BA">
        <w:rPr>
          <w:rFonts w:ascii="Arial" w:hAnsi="Arial" w:cs="Arial"/>
          <w:b/>
          <w:szCs w:val="24"/>
        </w:rPr>
        <w:t>.</w:t>
      </w:r>
    </w:p>
    <w:p w:rsidR="001F052F" w:rsidRPr="009D53BA" w:rsidRDefault="001F052F" w:rsidP="009D53BA">
      <w:pPr>
        <w:pStyle w:val="Akapitzlist"/>
        <w:tabs>
          <w:tab w:val="left" w:pos="426"/>
          <w:tab w:val="left" w:pos="1640"/>
        </w:tabs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TimesNewRoman" w:hAnsiTheme="minorHAnsi" w:cstheme="minorHAnsi"/>
          <w:szCs w:val="24"/>
        </w:rPr>
      </w:pPr>
    </w:p>
    <w:p w:rsidR="00D92FCD" w:rsidRPr="001F052F" w:rsidRDefault="00D92FCD" w:rsidP="009D53BA">
      <w:pPr>
        <w:pStyle w:val="Tekstpodstawowy2"/>
        <w:spacing w:before="120" w:after="100" w:afterAutospacing="1"/>
        <w:jc w:val="both"/>
        <w:rPr>
          <w:rFonts w:asciiTheme="minorHAnsi" w:hAnsiTheme="minorHAnsi" w:cstheme="minorHAnsi"/>
          <w:sz w:val="24"/>
          <w:szCs w:val="24"/>
        </w:rPr>
      </w:pPr>
    </w:p>
    <w:p w:rsidR="00EE1902" w:rsidRDefault="00EE1902" w:rsidP="00D92FCD">
      <w:pPr>
        <w:pStyle w:val="Tekstpodstawowy2"/>
        <w:spacing w:before="120" w:after="100" w:afterAutospacing="1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1F052F" w:rsidRPr="001F052F" w:rsidRDefault="001F052F" w:rsidP="00D92FCD">
      <w:pPr>
        <w:pStyle w:val="Tekstpodstawowy2"/>
        <w:spacing w:before="120" w:after="100" w:afterAutospacing="1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D92FCD" w:rsidRPr="001F052F" w:rsidRDefault="00D92FCD" w:rsidP="00D92FCD">
      <w:pPr>
        <w:autoSpaceDE w:val="0"/>
        <w:autoSpaceDN w:val="0"/>
        <w:adjustRightInd w:val="0"/>
        <w:spacing w:after="120"/>
        <w:ind w:firstLine="426"/>
        <w:jc w:val="both"/>
        <w:rPr>
          <w:rFonts w:asciiTheme="minorHAnsi" w:hAnsiTheme="minorHAnsi" w:cstheme="minorHAnsi"/>
          <w:szCs w:val="24"/>
          <w:u w:val="single"/>
        </w:rPr>
      </w:pPr>
      <w:r w:rsidRPr="001F052F">
        <w:rPr>
          <w:rFonts w:asciiTheme="minorHAnsi" w:hAnsiTheme="minorHAnsi" w:cstheme="minorHAnsi"/>
          <w:szCs w:val="24"/>
          <w:u w:val="single"/>
        </w:rPr>
        <w:t>Załączniki :</w:t>
      </w:r>
    </w:p>
    <w:p w:rsidR="00D92FCD" w:rsidRPr="001F052F" w:rsidRDefault="00D92FCD" w:rsidP="009D53BA">
      <w:pPr>
        <w:pStyle w:val="Akapitzlist"/>
        <w:spacing w:afterLines="100"/>
        <w:ind w:left="720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Załącznik nr 1 – Graficzne przedstawienie zasięgu przestrzennego przedmiotu zamówienia</w:t>
      </w:r>
    </w:p>
    <w:p w:rsidR="00D92FCD" w:rsidRPr="001F052F" w:rsidRDefault="00D92FCD" w:rsidP="00D92FCD">
      <w:pPr>
        <w:pStyle w:val="Tekstpodstawowy2"/>
        <w:spacing w:before="120" w:after="100" w:afterAutospacing="1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F052F">
        <w:rPr>
          <w:rFonts w:asciiTheme="minorHAnsi" w:hAnsiTheme="minorHAnsi" w:cstheme="minorHAnsi"/>
          <w:sz w:val="24"/>
          <w:szCs w:val="24"/>
        </w:rPr>
        <w:t xml:space="preserve">Załącznik nr 2 – Wykaz ogólnodostępnych rejestrów publicznych prowadzonych przez organy </w:t>
      </w:r>
      <w:r w:rsidR="002729FC" w:rsidRPr="001F052F">
        <w:rPr>
          <w:rFonts w:asciiTheme="minorHAnsi" w:hAnsiTheme="minorHAnsi" w:cstheme="minorHAnsi"/>
          <w:sz w:val="24"/>
          <w:szCs w:val="24"/>
        </w:rPr>
        <w:br/>
      </w:r>
      <w:r w:rsidRPr="001F052F">
        <w:rPr>
          <w:rFonts w:asciiTheme="minorHAnsi" w:hAnsiTheme="minorHAnsi" w:cstheme="minorHAnsi"/>
          <w:sz w:val="24"/>
          <w:szCs w:val="24"/>
        </w:rPr>
        <w:t>i instytucje.</w:t>
      </w:r>
    </w:p>
    <w:p w:rsidR="00D92FCD" w:rsidRPr="001F052F" w:rsidRDefault="00D92FCD" w:rsidP="009D53BA">
      <w:pPr>
        <w:pStyle w:val="Akapitzlist"/>
        <w:spacing w:afterLines="100"/>
        <w:ind w:left="720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>Załącznik nr 3 – Wykaz inwestycji</w:t>
      </w:r>
    </w:p>
    <w:p w:rsidR="00D92FCD" w:rsidRPr="001F052F" w:rsidRDefault="00D92FCD" w:rsidP="00FB670E">
      <w:pPr>
        <w:pStyle w:val="Akapitzlist"/>
        <w:spacing w:afterLines="100"/>
        <w:ind w:left="720"/>
        <w:rPr>
          <w:rFonts w:asciiTheme="minorHAnsi" w:hAnsiTheme="minorHAnsi" w:cstheme="minorHAnsi"/>
          <w:szCs w:val="24"/>
        </w:rPr>
      </w:pPr>
      <w:r w:rsidRPr="001F052F">
        <w:rPr>
          <w:rFonts w:asciiTheme="minorHAnsi" w:hAnsiTheme="minorHAnsi" w:cstheme="minorHAnsi"/>
          <w:szCs w:val="24"/>
        </w:rPr>
        <w:t xml:space="preserve">Załącznik nr 4 – Wyjaśnienia i zalecenia dotyczące uzupełnienia atrybutów „warstwa”, „parametr” i „uwagi” w klasie </w:t>
      </w:r>
      <w:proofErr w:type="spellStart"/>
      <w:r w:rsidRPr="001F052F">
        <w:rPr>
          <w:rFonts w:asciiTheme="minorHAnsi" w:hAnsiTheme="minorHAnsi" w:cstheme="minorHAnsi"/>
          <w:szCs w:val="24"/>
        </w:rPr>
        <w:t>KR_ObiektKarto</w:t>
      </w:r>
      <w:proofErr w:type="spellEnd"/>
      <w:r w:rsidRPr="001F052F">
        <w:rPr>
          <w:rFonts w:asciiTheme="minorHAnsi" w:hAnsiTheme="minorHAnsi" w:cstheme="minorHAnsi"/>
          <w:szCs w:val="24"/>
        </w:rPr>
        <w:t xml:space="preserve"> na potrzeby opracowania mapy topograficznej</w:t>
      </w:r>
    </w:p>
    <w:sectPr w:rsidR="00D92FCD" w:rsidRPr="001F052F" w:rsidSect="004473F1">
      <w:footerReference w:type="default" r:id="rId13"/>
      <w:pgSz w:w="11906" w:h="16838"/>
      <w:pgMar w:top="1134" w:right="851" w:bottom="426" w:left="851" w:header="709" w:footer="709" w:gutter="0"/>
      <w:pgNumType w:start="2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B9C69E" w15:done="0"/>
  <w15:commentEx w15:paraId="4A05638E" w15:paraIdParent="38B9C69E" w15:done="0"/>
  <w15:commentEx w15:paraId="7ECD3DEF" w15:done="0"/>
  <w15:commentEx w15:paraId="43717D50" w15:done="0"/>
  <w15:commentEx w15:paraId="73E14572" w15:done="0"/>
  <w15:commentEx w15:paraId="24320906" w15:done="0"/>
  <w15:commentEx w15:paraId="2E90E02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4C" w:rsidRDefault="00303B4C">
      <w:r>
        <w:separator/>
      </w:r>
    </w:p>
  </w:endnote>
  <w:endnote w:type="continuationSeparator" w:id="0">
    <w:p w:rsidR="00303B4C" w:rsidRDefault="00303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32" w:rsidRDefault="001A57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/>
    </w:tblPr>
    <w:tblGrid>
      <w:gridCol w:w="3263"/>
      <w:gridCol w:w="3218"/>
      <w:gridCol w:w="3939"/>
    </w:tblGrid>
    <w:tr w:rsidR="00FA0DAC" w:rsidRPr="00475873" w:rsidDel="00290F37" w:rsidTr="001C03A6">
      <w:trPr>
        <w:trHeight w:val="698"/>
      </w:trPr>
      <w:tc>
        <w:tcPr>
          <w:tcW w:w="1566" w:type="pct"/>
        </w:tcPr>
        <w:p w:rsidR="00FA0DAC" w:rsidRPr="00475873" w:rsidDel="00290F37" w:rsidRDefault="00FA0DAC" w:rsidP="001C03A6">
          <w:pPr>
            <w:tabs>
              <w:tab w:val="center" w:pos="1146"/>
            </w:tabs>
            <w:rPr>
              <w:noProof/>
            </w:rPr>
          </w:pPr>
          <w:r>
            <w:rPr>
              <w:noProof/>
            </w:rPr>
            <w:t xml:space="preserve">            </w:t>
          </w:r>
        </w:p>
      </w:tc>
      <w:tc>
        <w:tcPr>
          <w:tcW w:w="1544" w:type="pct"/>
        </w:tcPr>
        <w:p w:rsidR="00FA0DAC" w:rsidRPr="00475873" w:rsidDel="00290F37" w:rsidRDefault="00FA0DAC" w:rsidP="001C03A6">
          <w:pPr>
            <w:tabs>
              <w:tab w:val="center" w:pos="1146"/>
            </w:tabs>
            <w:rPr>
              <w:noProof/>
            </w:rPr>
          </w:pPr>
          <w:r>
            <w:rPr>
              <w:noProof/>
            </w:rPr>
            <w:t xml:space="preserve">          </w:t>
          </w:r>
        </w:p>
      </w:tc>
      <w:tc>
        <w:tcPr>
          <w:tcW w:w="1890" w:type="pct"/>
        </w:tcPr>
        <w:p w:rsidR="00FA0DAC" w:rsidRPr="00475873" w:rsidDel="00290F37" w:rsidRDefault="00FA0DAC" w:rsidP="001C03A6">
          <w:pPr>
            <w:tabs>
              <w:tab w:val="center" w:pos="1146"/>
            </w:tabs>
            <w:rPr>
              <w:noProof/>
            </w:rPr>
          </w:pPr>
        </w:p>
      </w:tc>
    </w:tr>
  </w:tbl>
  <w:p w:rsidR="00FA0DAC" w:rsidRDefault="00FA0DAC">
    <w:pPr>
      <w:pStyle w:val="Stopka"/>
      <w:jc w:val="right"/>
      <w:rPr>
        <w:b/>
      </w:rPr>
    </w:pPr>
  </w:p>
  <w:p w:rsidR="00FA0DAC" w:rsidRDefault="00FA0DAC">
    <w:pPr>
      <w:pStyle w:val="Stopka"/>
      <w:jc w:val="right"/>
      <w:rPr>
        <w:b/>
      </w:rPr>
    </w:pPr>
  </w:p>
  <w:p w:rsidR="00FA0DAC" w:rsidRPr="00BB36F9" w:rsidRDefault="00FA0DAC">
    <w:pPr>
      <w:pStyle w:val="Stopka"/>
      <w:jc w:val="right"/>
      <w:rPr>
        <w:b/>
      </w:rPr>
    </w:pPr>
  </w:p>
  <w:p w:rsidR="00FA0DAC" w:rsidRDefault="00FA0D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AC" w:rsidRDefault="00FA0DAC" w:rsidP="00596647">
    <w:pPr>
      <w:pStyle w:val="Stopka"/>
      <w:jc w:val="right"/>
    </w:pPr>
  </w:p>
  <w:tbl>
    <w:tblPr>
      <w:tblpPr w:leftFromText="141" w:rightFromText="141" w:vertAnchor="text" w:horzAnchor="margin" w:tblpY="1280"/>
      <w:tblW w:w="9403" w:type="dxa"/>
      <w:tblLayout w:type="fixed"/>
      <w:tblLook w:val="01E0"/>
    </w:tblPr>
    <w:tblGrid>
      <w:gridCol w:w="3708"/>
      <w:gridCol w:w="2520"/>
      <w:gridCol w:w="3175"/>
    </w:tblGrid>
    <w:tr w:rsidR="00FA0DAC" w:rsidRPr="00C10484">
      <w:trPr>
        <w:trHeight w:val="1243"/>
      </w:trPr>
      <w:tc>
        <w:tcPr>
          <w:tcW w:w="3708" w:type="dxa"/>
          <w:vAlign w:val="center"/>
        </w:tcPr>
        <w:p w:rsidR="00FA0DAC" w:rsidRPr="00C51A39" w:rsidRDefault="00FA0DAC" w:rsidP="00596647">
          <w:pPr>
            <w:pStyle w:val="Stopka"/>
            <w:jc w:val="both"/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>
                <wp:extent cx="1638300" cy="819150"/>
                <wp:effectExtent l="19050" t="0" r="0" b="0"/>
                <wp:docPr id="1" name="Obraz 5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vAlign w:val="center"/>
        </w:tcPr>
        <w:p w:rsidR="00FA0DAC" w:rsidRPr="00C10484" w:rsidRDefault="00FA0DAC" w:rsidP="00596647">
          <w:pPr>
            <w:pStyle w:val="Stopka"/>
            <w:jc w:val="both"/>
            <w:rPr>
              <w:rFonts w:ascii="Georgia" w:hAnsi="Georgia" w:cs="Arial"/>
              <w:bCs/>
            </w:rPr>
          </w:pPr>
          <w:r>
            <w:rPr>
              <w:i/>
              <w:noProof/>
              <w:sz w:val="2"/>
              <w:szCs w:val="2"/>
            </w:rPr>
            <w:drawing>
              <wp:inline distT="0" distB="0" distL="0" distR="0">
                <wp:extent cx="828675" cy="428625"/>
                <wp:effectExtent l="19050" t="0" r="9525" b="0"/>
                <wp:docPr id="2" name="Obraz 6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vAlign w:val="center"/>
        </w:tcPr>
        <w:p w:rsidR="00FA0DAC" w:rsidRPr="00C10484" w:rsidRDefault="00FA0DAC" w:rsidP="00596647">
          <w:pPr>
            <w:pStyle w:val="Stopka"/>
            <w:jc w:val="both"/>
            <w:rPr>
              <w:i/>
              <w:sz w:val="2"/>
              <w:szCs w:val="2"/>
            </w:rPr>
          </w:pPr>
          <w:r>
            <w:rPr>
              <w:i/>
              <w:noProof/>
              <w:sz w:val="2"/>
              <w:szCs w:val="2"/>
            </w:rPr>
            <w:drawing>
              <wp:inline distT="0" distB="0" distL="0" distR="0">
                <wp:extent cx="1800225" cy="590550"/>
                <wp:effectExtent l="19050" t="0" r="9525" b="0"/>
                <wp:docPr id="3" name="Obraz 7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0DAC" w:rsidRDefault="00FA0DAC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AC" w:rsidRDefault="00FA0DAC" w:rsidP="00BB36F9">
    <w:pPr>
      <w:pStyle w:val="Stopka"/>
    </w:pPr>
  </w:p>
  <w:p w:rsidR="00FA0DAC" w:rsidRDefault="00FA0DAC">
    <w:pPr>
      <w:pStyle w:val="Stopka"/>
      <w:jc w:val="right"/>
    </w:pPr>
  </w:p>
  <w:tbl>
    <w:tblPr>
      <w:tblpPr w:leftFromText="141" w:rightFromText="141" w:vertAnchor="text" w:tblpY="1"/>
      <w:tblOverlap w:val="never"/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/>
    </w:tblPr>
    <w:tblGrid>
      <w:gridCol w:w="3263"/>
      <w:gridCol w:w="3218"/>
      <w:gridCol w:w="3939"/>
    </w:tblGrid>
    <w:tr w:rsidR="00FA0DAC" w:rsidRPr="00475873" w:rsidDel="00290F37" w:rsidTr="001C03A6">
      <w:trPr>
        <w:trHeight w:val="698"/>
      </w:trPr>
      <w:tc>
        <w:tcPr>
          <w:tcW w:w="1566" w:type="pct"/>
        </w:tcPr>
        <w:p w:rsidR="00FA0DAC" w:rsidRPr="00475873" w:rsidDel="00290F37" w:rsidRDefault="00FA0DAC" w:rsidP="001C03A6">
          <w:pPr>
            <w:tabs>
              <w:tab w:val="center" w:pos="1146"/>
            </w:tabs>
            <w:rPr>
              <w:noProof/>
            </w:rPr>
          </w:pPr>
          <w:r>
            <w:rPr>
              <w:noProof/>
            </w:rPr>
            <w:t xml:space="preserve">            </w:t>
          </w:r>
        </w:p>
      </w:tc>
      <w:tc>
        <w:tcPr>
          <w:tcW w:w="1544" w:type="pct"/>
        </w:tcPr>
        <w:p w:rsidR="00FA0DAC" w:rsidRPr="00475873" w:rsidDel="00290F37" w:rsidRDefault="00FA0DAC" w:rsidP="001C03A6">
          <w:pPr>
            <w:tabs>
              <w:tab w:val="center" w:pos="1146"/>
            </w:tabs>
            <w:rPr>
              <w:noProof/>
            </w:rPr>
          </w:pPr>
          <w:r>
            <w:rPr>
              <w:noProof/>
            </w:rPr>
            <w:t xml:space="preserve">          </w:t>
          </w:r>
        </w:p>
      </w:tc>
      <w:tc>
        <w:tcPr>
          <w:tcW w:w="1890" w:type="pct"/>
        </w:tcPr>
        <w:p w:rsidR="00FA0DAC" w:rsidRPr="00475873" w:rsidDel="00290F37" w:rsidRDefault="00FA0DAC" w:rsidP="001C03A6">
          <w:pPr>
            <w:tabs>
              <w:tab w:val="center" w:pos="1146"/>
            </w:tabs>
            <w:rPr>
              <w:noProof/>
            </w:rPr>
          </w:pPr>
        </w:p>
      </w:tc>
    </w:tr>
  </w:tbl>
  <w:p w:rsidR="00FA0DAC" w:rsidRDefault="00FA0DAC">
    <w:pPr>
      <w:pStyle w:val="Stopka"/>
      <w:jc w:val="right"/>
    </w:pPr>
  </w:p>
  <w:p w:rsidR="00FA0DAC" w:rsidRDefault="00FA0DAC">
    <w:pPr>
      <w:pStyle w:val="Stopka"/>
      <w:jc w:val="right"/>
    </w:pPr>
  </w:p>
  <w:p w:rsidR="00FA0DAC" w:rsidRDefault="00FA0DAC">
    <w:pPr>
      <w:pStyle w:val="Stopka"/>
      <w:jc w:val="right"/>
    </w:pPr>
  </w:p>
  <w:p w:rsidR="00FA0DAC" w:rsidRDefault="00FB670E" w:rsidP="00BB36F9">
    <w:pPr>
      <w:pStyle w:val="Stopka"/>
      <w:jc w:val="right"/>
    </w:pPr>
    <w:r>
      <w:fldChar w:fldCharType="begin"/>
    </w:r>
    <w:r w:rsidR="00905888">
      <w:instrText xml:space="preserve"> PAGE   \* MERGEFORMAT </w:instrText>
    </w:r>
    <w:r>
      <w:fldChar w:fldCharType="separate"/>
    </w:r>
    <w:r w:rsidR="008D401C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4C" w:rsidRDefault="00303B4C">
      <w:r>
        <w:separator/>
      </w:r>
    </w:p>
  </w:footnote>
  <w:footnote w:type="continuationSeparator" w:id="0">
    <w:p w:rsidR="00303B4C" w:rsidRDefault="00303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32" w:rsidRDefault="001A57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18" w:type="pct"/>
      <w:jc w:val="center"/>
      <w:tblInd w:w="-13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/>
    </w:tblPr>
    <w:tblGrid>
      <w:gridCol w:w="2352"/>
      <w:gridCol w:w="5906"/>
      <w:gridCol w:w="2304"/>
    </w:tblGrid>
    <w:tr w:rsidR="00FA0DAC" w:rsidRPr="00560826" w:rsidTr="00C65EAD">
      <w:trPr>
        <w:cantSplit/>
        <w:trHeight w:val="962"/>
        <w:jc w:val="center"/>
      </w:trPr>
      <w:tc>
        <w:tcPr>
          <w:tcW w:w="1130" w:type="pct"/>
          <w:vMerge w:val="restart"/>
          <w:vAlign w:val="center"/>
        </w:tcPr>
        <w:p w:rsidR="00FA0DAC" w:rsidRPr="008541B5" w:rsidRDefault="00FA0DAC" w:rsidP="00FA0DAC">
          <w:pPr>
            <w:pStyle w:val="Default"/>
            <w:rPr>
              <w:rFonts w:ascii="Arial Black" w:hAnsi="Arial Black"/>
              <w:b/>
              <w:sz w:val="2"/>
              <w:szCs w:val="18"/>
            </w:rPr>
          </w:pPr>
        </w:p>
        <w:p w:rsidR="00FA0DAC" w:rsidRPr="00DE7FD3" w:rsidRDefault="00FA0DAC" w:rsidP="00FA0DAC">
          <w:pPr>
            <w:pStyle w:val="Default"/>
            <w:jc w:val="center"/>
            <w:rPr>
              <w:rFonts w:ascii="Calibri" w:hAnsi="Calibri"/>
              <w:b/>
              <w:sz w:val="10"/>
              <w:szCs w:val="22"/>
            </w:rPr>
          </w:pPr>
        </w:p>
        <w:p w:rsidR="00FA0DAC" w:rsidRDefault="00FA0DAC" w:rsidP="00FA0DAC">
          <w:pPr>
            <w:pStyle w:val="Default"/>
            <w:jc w:val="center"/>
            <w:rPr>
              <w:rFonts w:ascii="Calibri" w:hAnsi="Calibri" w:cs="Calibri"/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10795</wp:posOffset>
                </wp:positionV>
                <wp:extent cx="1240155" cy="603250"/>
                <wp:effectExtent l="19050" t="0" r="0" b="0"/>
                <wp:wrapNone/>
                <wp:docPr id="9" name="Obraz 5" descr="logotypsip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typsip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A0DAC" w:rsidRDefault="00FA0DAC" w:rsidP="00FA0DAC">
          <w:pPr>
            <w:pStyle w:val="Default"/>
            <w:jc w:val="center"/>
            <w:rPr>
              <w:rFonts w:ascii="Calibri" w:hAnsi="Calibri" w:cs="Calibri"/>
              <w:i/>
              <w:sz w:val="18"/>
              <w:szCs w:val="18"/>
            </w:rPr>
          </w:pPr>
        </w:p>
        <w:p w:rsidR="00FA0DAC" w:rsidRPr="007A5E93" w:rsidRDefault="00FA0DAC" w:rsidP="00FA0DAC">
          <w:pPr>
            <w:pStyle w:val="Default"/>
            <w:jc w:val="center"/>
            <w:rPr>
              <w:rFonts w:ascii="Calibri" w:hAnsi="Calibri" w:cs="Calibri"/>
              <w:i/>
              <w:szCs w:val="18"/>
            </w:rPr>
          </w:pPr>
        </w:p>
        <w:p w:rsidR="00FA0DAC" w:rsidRPr="00471F14" w:rsidRDefault="00FA0DAC" w:rsidP="00FA0DAC">
          <w:pPr>
            <w:pStyle w:val="Default"/>
            <w:jc w:val="center"/>
            <w:rPr>
              <w:rFonts w:ascii="Calibri" w:hAnsi="Calibri" w:cs="Calibri"/>
              <w:i/>
              <w:sz w:val="10"/>
              <w:szCs w:val="17"/>
            </w:rPr>
          </w:pPr>
        </w:p>
        <w:p w:rsidR="00FA0DAC" w:rsidRDefault="00FA0DAC" w:rsidP="00FA0DAC">
          <w:pPr>
            <w:pStyle w:val="Default"/>
            <w:jc w:val="center"/>
          </w:pPr>
        </w:p>
        <w:p w:rsidR="00FA0DAC" w:rsidRPr="00D76467" w:rsidRDefault="006865DA" w:rsidP="001A5732">
          <w:pPr>
            <w:pStyle w:val="Default"/>
            <w:jc w:val="center"/>
            <w:rPr>
              <w:rFonts w:ascii="Calibri" w:hAnsi="Calibri" w:cs="Calibri"/>
              <w:sz w:val="17"/>
              <w:szCs w:val="17"/>
            </w:rPr>
          </w:pPr>
          <w:r>
            <w:rPr>
              <w:rFonts w:ascii="Calibri" w:hAnsi="Calibri"/>
            </w:rPr>
            <w:t>BGW-III</w:t>
          </w:r>
          <w:r w:rsidR="001A5732">
            <w:rPr>
              <w:rFonts w:ascii="Calibri" w:hAnsi="Calibri"/>
            </w:rPr>
            <w:t>.272.2.</w:t>
          </w:r>
          <w:r w:rsidR="00FA0DAC" w:rsidRPr="00D76467">
            <w:rPr>
              <w:rFonts w:ascii="Calibri" w:hAnsi="Calibri"/>
            </w:rPr>
            <w:t>2016</w:t>
          </w:r>
        </w:p>
      </w:tc>
      <w:tc>
        <w:tcPr>
          <w:tcW w:w="2812" w:type="pct"/>
          <w:vAlign w:val="center"/>
        </w:tcPr>
        <w:p w:rsidR="00FA0DAC" w:rsidRPr="00623261" w:rsidRDefault="00FA0DAC" w:rsidP="00623261">
          <w:pPr>
            <w:jc w:val="both"/>
            <w:rPr>
              <w:rFonts w:ascii="Arial" w:hAnsi="Arial" w:cs="Arial"/>
              <w:i/>
              <w:sz w:val="14"/>
              <w:szCs w:val="16"/>
            </w:rPr>
          </w:pPr>
          <w:r w:rsidRPr="006F34CB">
            <w:rPr>
              <w:rFonts w:ascii="Arial" w:eastAsia="Calibri" w:hAnsi="Arial" w:cs="Arial"/>
              <w:i/>
              <w:sz w:val="14"/>
              <w:szCs w:val="16"/>
            </w:rPr>
            <w:t xml:space="preserve">Aktualizacja zasięgów zbiorów danych Bazy Danych Obiektów Topograficznych (BDOT10k) dla obszaru województwa wielkopolskiego na </w:t>
          </w:r>
          <w:r w:rsidRPr="006F34CB">
            <w:rPr>
              <w:rFonts w:ascii="Arial" w:hAnsi="Arial" w:cs="Arial"/>
              <w:bCs/>
              <w:i/>
              <w:sz w:val="14"/>
              <w:szCs w:val="16"/>
            </w:rPr>
            <w:t>podstawie bazy państwowego rejestru granic i powierzchni jednostek podziałów terytorialnych kraju (PRG)</w:t>
          </w:r>
          <w:r w:rsidRPr="006F34CB">
            <w:rPr>
              <w:rFonts w:ascii="Arial" w:hAnsi="Arial" w:cs="Arial"/>
              <w:i/>
              <w:sz w:val="14"/>
              <w:szCs w:val="16"/>
            </w:rPr>
            <w:t xml:space="preserve">, </w:t>
          </w:r>
          <w:r w:rsidRPr="006F34CB">
            <w:rPr>
              <w:rFonts w:ascii="Arial" w:eastAsia="Calibri" w:hAnsi="Arial" w:cs="Arial"/>
              <w:i/>
              <w:iCs/>
              <w:sz w:val="14"/>
              <w:szCs w:val="16"/>
            </w:rPr>
            <w:t xml:space="preserve">weryfikacja i uzgodnienie styków </w:t>
          </w:r>
          <w:r w:rsidRPr="006F34CB">
            <w:rPr>
              <w:rFonts w:ascii="Arial" w:hAnsi="Arial" w:cs="Arial"/>
              <w:i/>
              <w:sz w:val="14"/>
              <w:szCs w:val="16"/>
            </w:rPr>
            <w:t xml:space="preserve">w zakresie wszystkich klas obiektów BDOT10k oraz </w:t>
          </w:r>
          <w:r w:rsidRPr="006F34CB">
            <w:rPr>
              <w:rFonts w:ascii="Arial" w:hAnsi="Arial" w:cs="Arial"/>
              <w:bCs/>
              <w:i/>
              <w:sz w:val="14"/>
              <w:szCs w:val="16"/>
            </w:rPr>
            <w:t>aktualizacja zbiorów danych BDOT10k o wskazane inwestycje</w:t>
          </w:r>
        </w:p>
      </w:tc>
      <w:tc>
        <w:tcPr>
          <w:tcW w:w="1058" w:type="pct"/>
          <w:vMerge w:val="restart"/>
          <w:vAlign w:val="bottom"/>
        </w:tcPr>
        <w:p w:rsidR="00FA0DAC" w:rsidRPr="00560826" w:rsidRDefault="00FA0DAC" w:rsidP="00FA0DAC">
          <w:pPr>
            <w:pStyle w:val="9Styldonagwka"/>
            <w:rPr>
              <w:sz w:val="22"/>
              <w:szCs w:val="22"/>
              <w:lang w:eastAsia="en-US" w:bidi="he-IL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138555" cy="534670"/>
                <wp:effectExtent l="19050" t="0" r="4445" b="0"/>
                <wp:docPr id="8" name="Obraz 6" descr="wwznak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wwznak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A0DAC" w:rsidRPr="00560826" w:rsidRDefault="00FA0DAC" w:rsidP="00FA0DAC">
          <w:pPr>
            <w:pStyle w:val="9Styldonagwka"/>
            <w:rPr>
              <w:sz w:val="12"/>
              <w:szCs w:val="22"/>
              <w:lang w:eastAsia="en-US" w:bidi="he-IL"/>
            </w:rPr>
          </w:pPr>
        </w:p>
        <w:p w:rsidR="00FA0DAC" w:rsidRPr="00560826" w:rsidRDefault="00FA0DAC" w:rsidP="00FA0DAC">
          <w:pPr>
            <w:pStyle w:val="Nagwek"/>
          </w:pPr>
        </w:p>
      </w:tc>
    </w:tr>
    <w:tr w:rsidR="00FA0DAC" w:rsidRPr="00560826" w:rsidTr="00C65EAD">
      <w:trPr>
        <w:cantSplit/>
        <w:trHeight w:val="410"/>
        <w:jc w:val="center"/>
      </w:trPr>
      <w:tc>
        <w:tcPr>
          <w:tcW w:w="1130" w:type="pct"/>
          <w:vMerge/>
          <w:vAlign w:val="center"/>
        </w:tcPr>
        <w:p w:rsidR="00FA0DAC" w:rsidRPr="00DE7FD3" w:rsidRDefault="00FA0DAC" w:rsidP="00FA0DAC">
          <w:pPr>
            <w:pStyle w:val="Default"/>
            <w:jc w:val="center"/>
            <w:rPr>
              <w:b/>
              <w:sz w:val="20"/>
              <w:szCs w:val="22"/>
            </w:rPr>
          </w:pPr>
        </w:p>
      </w:tc>
      <w:tc>
        <w:tcPr>
          <w:tcW w:w="2812" w:type="pct"/>
          <w:vAlign w:val="center"/>
        </w:tcPr>
        <w:p w:rsidR="00FA0DAC" w:rsidRPr="00623261" w:rsidRDefault="00FA0DAC" w:rsidP="00623261">
          <w:pPr>
            <w:pStyle w:val="Nagwek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Szczegółowy Opis Przedmiotu</w:t>
          </w:r>
          <w:r w:rsidRPr="00C907DE">
            <w:rPr>
              <w:rFonts w:ascii="Arial" w:hAnsi="Arial" w:cs="Arial"/>
              <w:sz w:val="16"/>
              <w:szCs w:val="16"/>
            </w:rPr>
            <w:t xml:space="preserve"> Zamówienia</w:t>
          </w:r>
        </w:p>
      </w:tc>
      <w:tc>
        <w:tcPr>
          <w:tcW w:w="1058" w:type="pct"/>
          <w:vMerge/>
          <w:vAlign w:val="center"/>
        </w:tcPr>
        <w:p w:rsidR="00FA0DAC" w:rsidRPr="0082674C" w:rsidRDefault="00FA0DAC" w:rsidP="00FA0DAC">
          <w:pPr>
            <w:pStyle w:val="Default"/>
          </w:pPr>
        </w:p>
      </w:tc>
    </w:tr>
  </w:tbl>
  <w:p w:rsidR="00FA0DAC" w:rsidRDefault="00FA0DAC" w:rsidP="00D3654B">
    <w:pPr>
      <w:pStyle w:val="Nagwek"/>
      <w:jc w:val="right"/>
    </w:pPr>
    <w:r>
      <w:rPr>
        <w:b/>
        <w:bCs/>
      </w:rPr>
      <w:t xml:space="preserve">                                                             </w:t>
    </w:r>
    <w:r w:rsidRPr="000E57BB">
      <w:rPr>
        <w:i/>
        <w:noProof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32" w:rsidRDefault="001A57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9E2"/>
    <w:multiLevelType w:val="hybridMultilevel"/>
    <w:tmpl w:val="2F44CB94"/>
    <w:lvl w:ilvl="0" w:tplc="84CA99A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BA21C3"/>
    <w:multiLevelType w:val="hybridMultilevel"/>
    <w:tmpl w:val="B6CEB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1184D"/>
    <w:multiLevelType w:val="hybridMultilevel"/>
    <w:tmpl w:val="D12E7474"/>
    <w:lvl w:ilvl="0" w:tplc="04150017">
      <w:start w:val="1"/>
      <w:numFmt w:val="lowerLetter"/>
      <w:lvlText w:val="%1)"/>
      <w:lvlJc w:val="left"/>
      <w:pPr>
        <w:ind w:left="243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3">
    <w:nsid w:val="107347E6"/>
    <w:multiLevelType w:val="hybridMultilevel"/>
    <w:tmpl w:val="1E0AE78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290D14"/>
    <w:multiLevelType w:val="hybridMultilevel"/>
    <w:tmpl w:val="D12E7474"/>
    <w:lvl w:ilvl="0" w:tplc="04150017">
      <w:start w:val="1"/>
      <w:numFmt w:val="lowerLetter"/>
      <w:lvlText w:val="%1)"/>
      <w:lvlJc w:val="left"/>
      <w:pPr>
        <w:ind w:left="243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5">
    <w:nsid w:val="262C1B0B"/>
    <w:multiLevelType w:val="hybridMultilevel"/>
    <w:tmpl w:val="61F8C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BC2B8E"/>
    <w:multiLevelType w:val="hybridMultilevel"/>
    <w:tmpl w:val="35E87BAC"/>
    <w:lvl w:ilvl="0" w:tplc="0F6AA0D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</w:rPr>
    </w:lvl>
    <w:lvl w:ilvl="1" w:tplc="667ADDCA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F63876F2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480D9B"/>
    <w:multiLevelType w:val="hybridMultilevel"/>
    <w:tmpl w:val="3740025A"/>
    <w:lvl w:ilvl="0" w:tplc="641E2D0A">
      <w:start w:val="3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0E4C6B"/>
    <w:multiLevelType w:val="hybridMultilevel"/>
    <w:tmpl w:val="B50C0E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B445732"/>
    <w:multiLevelType w:val="hybridMultilevel"/>
    <w:tmpl w:val="A21A5306"/>
    <w:lvl w:ilvl="0" w:tplc="F63876F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BB6E44"/>
    <w:multiLevelType w:val="hybridMultilevel"/>
    <w:tmpl w:val="F672F8D6"/>
    <w:lvl w:ilvl="0" w:tplc="2EA27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2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972D6"/>
    <w:multiLevelType w:val="hybridMultilevel"/>
    <w:tmpl w:val="57B635B4"/>
    <w:lvl w:ilvl="0" w:tplc="AC388492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060387"/>
    <w:multiLevelType w:val="hybridMultilevel"/>
    <w:tmpl w:val="F1A272F2"/>
    <w:lvl w:ilvl="0" w:tplc="29FACC72">
      <w:start w:val="1"/>
      <w:numFmt w:val="decimal"/>
      <w:lvlText w:val="%1."/>
      <w:lvlJc w:val="left"/>
      <w:pPr>
        <w:ind w:left="5746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97425BDC">
      <w:start w:val="3"/>
      <w:numFmt w:val="decimal"/>
      <w:lvlText w:val="(%2.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2" w:tplc="412E143C">
      <w:start w:val="6"/>
      <w:numFmt w:val="decimal"/>
      <w:lvlText w:val="(%3.)"/>
      <w:lvlJc w:val="left"/>
      <w:pPr>
        <w:tabs>
          <w:tab w:val="num" w:pos="2151"/>
        </w:tabs>
        <w:ind w:left="2151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13">
    <w:nsid w:val="44066C5D"/>
    <w:multiLevelType w:val="multilevel"/>
    <w:tmpl w:val="FA5092C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strike w:val="0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54B143A9"/>
    <w:multiLevelType w:val="hybridMultilevel"/>
    <w:tmpl w:val="D3B8EAD2"/>
    <w:lvl w:ilvl="0" w:tplc="04150013">
      <w:start w:val="1"/>
      <w:numFmt w:val="upperRoman"/>
      <w:pStyle w:val="wypunkt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D282086"/>
    <w:multiLevelType w:val="hybridMultilevel"/>
    <w:tmpl w:val="BD248E0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z w:val="24"/>
        <w:szCs w:val="24"/>
      </w:rPr>
    </w:lvl>
    <w:lvl w:ilvl="1" w:tplc="6F3017B8">
      <w:start w:val="8"/>
      <w:numFmt w:val="upperRoman"/>
      <w:lvlText w:val="%2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6">
    <w:nsid w:val="5DBE0CA0"/>
    <w:multiLevelType w:val="hybridMultilevel"/>
    <w:tmpl w:val="0C44F30C"/>
    <w:lvl w:ilvl="0" w:tplc="9D4C17AE">
      <w:start w:val="2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C7152"/>
    <w:multiLevelType w:val="hybridMultilevel"/>
    <w:tmpl w:val="364EA4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7F015C7"/>
    <w:multiLevelType w:val="hybridMultilevel"/>
    <w:tmpl w:val="9B826EB4"/>
    <w:lvl w:ilvl="0" w:tplc="85D26F5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CB4DAC"/>
    <w:multiLevelType w:val="multilevel"/>
    <w:tmpl w:val="96163F3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strike w:val="0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794B14AF"/>
    <w:multiLevelType w:val="hybridMultilevel"/>
    <w:tmpl w:val="14844E1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34E26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11"/>
  </w:num>
  <w:num w:numId="5">
    <w:abstractNumId w:val="6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"/>
  </w:num>
  <w:num w:numId="14">
    <w:abstractNumId w:val="10"/>
  </w:num>
  <w:num w:numId="15">
    <w:abstractNumId w:val="5"/>
  </w:num>
  <w:num w:numId="16">
    <w:abstractNumId w:val="15"/>
  </w:num>
  <w:num w:numId="17">
    <w:abstractNumId w:val="9"/>
  </w:num>
  <w:num w:numId="18">
    <w:abstractNumId w:val="7"/>
  </w:num>
  <w:num w:numId="19">
    <w:abstractNumId w:val="3"/>
  </w:num>
  <w:num w:numId="20">
    <w:abstractNumId w:val="0"/>
  </w:num>
  <w:num w:numId="21">
    <w:abstractNumId w:val="17"/>
  </w:num>
  <w:num w:numId="22">
    <w:abstractNumId w:val="16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Ignaciuk">
    <w15:presenceInfo w15:providerId="Windows Live" w15:userId="96f929230e361d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2E4724"/>
    <w:rsid w:val="00000D6A"/>
    <w:rsid w:val="00000F39"/>
    <w:rsid w:val="000016D2"/>
    <w:rsid w:val="000022AA"/>
    <w:rsid w:val="00002D40"/>
    <w:rsid w:val="00004108"/>
    <w:rsid w:val="00005D11"/>
    <w:rsid w:val="00006B7A"/>
    <w:rsid w:val="00006ED8"/>
    <w:rsid w:val="000071DB"/>
    <w:rsid w:val="00007B22"/>
    <w:rsid w:val="0001239C"/>
    <w:rsid w:val="00012D83"/>
    <w:rsid w:val="00012DD2"/>
    <w:rsid w:val="00013103"/>
    <w:rsid w:val="0001334D"/>
    <w:rsid w:val="000146FA"/>
    <w:rsid w:val="00016420"/>
    <w:rsid w:val="000168ED"/>
    <w:rsid w:val="00016A44"/>
    <w:rsid w:val="00016F54"/>
    <w:rsid w:val="00017D02"/>
    <w:rsid w:val="00020492"/>
    <w:rsid w:val="00021D19"/>
    <w:rsid w:val="00022740"/>
    <w:rsid w:val="00022E9A"/>
    <w:rsid w:val="000239EC"/>
    <w:rsid w:val="0002548B"/>
    <w:rsid w:val="0002599F"/>
    <w:rsid w:val="000259CD"/>
    <w:rsid w:val="00026B2C"/>
    <w:rsid w:val="00026B51"/>
    <w:rsid w:val="000301AC"/>
    <w:rsid w:val="0003136F"/>
    <w:rsid w:val="0003174A"/>
    <w:rsid w:val="00032354"/>
    <w:rsid w:val="00032DB8"/>
    <w:rsid w:val="000332CC"/>
    <w:rsid w:val="000342E2"/>
    <w:rsid w:val="00036296"/>
    <w:rsid w:val="000377E3"/>
    <w:rsid w:val="00040935"/>
    <w:rsid w:val="00040C2A"/>
    <w:rsid w:val="000411B1"/>
    <w:rsid w:val="000413E8"/>
    <w:rsid w:val="00041505"/>
    <w:rsid w:val="000417CB"/>
    <w:rsid w:val="00041F1B"/>
    <w:rsid w:val="00042676"/>
    <w:rsid w:val="000428DD"/>
    <w:rsid w:val="00045396"/>
    <w:rsid w:val="000460F8"/>
    <w:rsid w:val="00046E13"/>
    <w:rsid w:val="0004726C"/>
    <w:rsid w:val="00050119"/>
    <w:rsid w:val="000502BD"/>
    <w:rsid w:val="0005048C"/>
    <w:rsid w:val="00051573"/>
    <w:rsid w:val="000520C3"/>
    <w:rsid w:val="00052743"/>
    <w:rsid w:val="00055AE7"/>
    <w:rsid w:val="0005603B"/>
    <w:rsid w:val="0005630E"/>
    <w:rsid w:val="000573C8"/>
    <w:rsid w:val="00057699"/>
    <w:rsid w:val="00057D36"/>
    <w:rsid w:val="000614A9"/>
    <w:rsid w:val="00061F9A"/>
    <w:rsid w:val="00062E07"/>
    <w:rsid w:val="0006383E"/>
    <w:rsid w:val="00063E39"/>
    <w:rsid w:val="000644F3"/>
    <w:rsid w:val="00064D7B"/>
    <w:rsid w:val="00065102"/>
    <w:rsid w:val="000664EF"/>
    <w:rsid w:val="0007008C"/>
    <w:rsid w:val="00071B37"/>
    <w:rsid w:val="00071B87"/>
    <w:rsid w:val="00072A28"/>
    <w:rsid w:val="00072D64"/>
    <w:rsid w:val="000746B6"/>
    <w:rsid w:val="00075044"/>
    <w:rsid w:val="00075443"/>
    <w:rsid w:val="00075C41"/>
    <w:rsid w:val="00075D08"/>
    <w:rsid w:val="0007631B"/>
    <w:rsid w:val="00076765"/>
    <w:rsid w:val="00077C4F"/>
    <w:rsid w:val="00080DA5"/>
    <w:rsid w:val="00080FB4"/>
    <w:rsid w:val="00080FE1"/>
    <w:rsid w:val="00081E80"/>
    <w:rsid w:val="00081EFB"/>
    <w:rsid w:val="00082897"/>
    <w:rsid w:val="000834FB"/>
    <w:rsid w:val="00084F75"/>
    <w:rsid w:val="000850F7"/>
    <w:rsid w:val="000864DC"/>
    <w:rsid w:val="00086AAD"/>
    <w:rsid w:val="000877F2"/>
    <w:rsid w:val="0009135C"/>
    <w:rsid w:val="0009152A"/>
    <w:rsid w:val="000943A0"/>
    <w:rsid w:val="00094C07"/>
    <w:rsid w:val="000952C6"/>
    <w:rsid w:val="00096185"/>
    <w:rsid w:val="00096BE5"/>
    <w:rsid w:val="00096EE7"/>
    <w:rsid w:val="00096F23"/>
    <w:rsid w:val="0009706E"/>
    <w:rsid w:val="0009790C"/>
    <w:rsid w:val="000A1686"/>
    <w:rsid w:val="000A24DE"/>
    <w:rsid w:val="000A294F"/>
    <w:rsid w:val="000A3259"/>
    <w:rsid w:val="000A40DA"/>
    <w:rsid w:val="000A663B"/>
    <w:rsid w:val="000A6A64"/>
    <w:rsid w:val="000A6EDA"/>
    <w:rsid w:val="000A7E63"/>
    <w:rsid w:val="000B0614"/>
    <w:rsid w:val="000B0683"/>
    <w:rsid w:val="000B0B55"/>
    <w:rsid w:val="000B0D7A"/>
    <w:rsid w:val="000B0F41"/>
    <w:rsid w:val="000B1332"/>
    <w:rsid w:val="000B1F01"/>
    <w:rsid w:val="000B311A"/>
    <w:rsid w:val="000B362B"/>
    <w:rsid w:val="000B405C"/>
    <w:rsid w:val="000B4715"/>
    <w:rsid w:val="000C00EE"/>
    <w:rsid w:val="000C0B09"/>
    <w:rsid w:val="000C0D41"/>
    <w:rsid w:val="000C1412"/>
    <w:rsid w:val="000C143F"/>
    <w:rsid w:val="000C1FD5"/>
    <w:rsid w:val="000C287D"/>
    <w:rsid w:val="000C3580"/>
    <w:rsid w:val="000C40EE"/>
    <w:rsid w:val="000C4BDB"/>
    <w:rsid w:val="000C587A"/>
    <w:rsid w:val="000C5CE7"/>
    <w:rsid w:val="000C5F35"/>
    <w:rsid w:val="000C66A0"/>
    <w:rsid w:val="000C6760"/>
    <w:rsid w:val="000C68BD"/>
    <w:rsid w:val="000C6DE2"/>
    <w:rsid w:val="000C7787"/>
    <w:rsid w:val="000D076D"/>
    <w:rsid w:val="000D2F0F"/>
    <w:rsid w:val="000D3DE2"/>
    <w:rsid w:val="000D5EFC"/>
    <w:rsid w:val="000D66B9"/>
    <w:rsid w:val="000D76E5"/>
    <w:rsid w:val="000D7AE1"/>
    <w:rsid w:val="000E0655"/>
    <w:rsid w:val="000E09AC"/>
    <w:rsid w:val="000E09B8"/>
    <w:rsid w:val="000E2773"/>
    <w:rsid w:val="000E28D6"/>
    <w:rsid w:val="000E2AC5"/>
    <w:rsid w:val="000E2DE0"/>
    <w:rsid w:val="000E3C4F"/>
    <w:rsid w:val="000E3F5C"/>
    <w:rsid w:val="000E431A"/>
    <w:rsid w:val="000E57BB"/>
    <w:rsid w:val="000E57BE"/>
    <w:rsid w:val="000E6950"/>
    <w:rsid w:val="000E6ADC"/>
    <w:rsid w:val="000E71CB"/>
    <w:rsid w:val="000E75AF"/>
    <w:rsid w:val="000F035F"/>
    <w:rsid w:val="000F1D74"/>
    <w:rsid w:val="000F2233"/>
    <w:rsid w:val="000F264F"/>
    <w:rsid w:val="000F392A"/>
    <w:rsid w:val="000F5223"/>
    <w:rsid w:val="000F5520"/>
    <w:rsid w:val="000F6691"/>
    <w:rsid w:val="000F7882"/>
    <w:rsid w:val="00100590"/>
    <w:rsid w:val="001005AB"/>
    <w:rsid w:val="0010079A"/>
    <w:rsid w:val="0010092A"/>
    <w:rsid w:val="00100F3C"/>
    <w:rsid w:val="00101698"/>
    <w:rsid w:val="0010252D"/>
    <w:rsid w:val="00104C7F"/>
    <w:rsid w:val="001054CB"/>
    <w:rsid w:val="00105834"/>
    <w:rsid w:val="00105EA9"/>
    <w:rsid w:val="0010614F"/>
    <w:rsid w:val="001066C5"/>
    <w:rsid w:val="00106DA1"/>
    <w:rsid w:val="00107878"/>
    <w:rsid w:val="0011016C"/>
    <w:rsid w:val="00110EC6"/>
    <w:rsid w:val="00111AD9"/>
    <w:rsid w:val="00111D48"/>
    <w:rsid w:val="0011332C"/>
    <w:rsid w:val="001157DD"/>
    <w:rsid w:val="00115995"/>
    <w:rsid w:val="00115AC7"/>
    <w:rsid w:val="001176DB"/>
    <w:rsid w:val="0012043A"/>
    <w:rsid w:val="0012054F"/>
    <w:rsid w:val="00120C40"/>
    <w:rsid w:val="00120DAE"/>
    <w:rsid w:val="001215F3"/>
    <w:rsid w:val="00121CCF"/>
    <w:rsid w:val="001227F6"/>
    <w:rsid w:val="00122F28"/>
    <w:rsid w:val="0012302E"/>
    <w:rsid w:val="001239DD"/>
    <w:rsid w:val="00125091"/>
    <w:rsid w:val="00125C6E"/>
    <w:rsid w:val="0012667E"/>
    <w:rsid w:val="00126D21"/>
    <w:rsid w:val="00126E70"/>
    <w:rsid w:val="0012709D"/>
    <w:rsid w:val="001303E2"/>
    <w:rsid w:val="001310DC"/>
    <w:rsid w:val="001326E3"/>
    <w:rsid w:val="0013386B"/>
    <w:rsid w:val="0013396A"/>
    <w:rsid w:val="001339A9"/>
    <w:rsid w:val="00134CB2"/>
    <w:rsid w:val="0013677A"/>
    <w:rsid w:val="00140B69"/>
    <w:rsid w:val="00141E1E"/>
    <w:rsid w:val="0014246D"/>
    <w:rsid w:val="00142891"/>
    <w:rsid w:val="00142A42"/>
    <w:rsid w:val="001430A4"/>
    <w:rsid w:val="0014491F"/>
    <w:rsid w:val="001465AE"/>
    <w:rsid w:val="0014788A"/>
    <w:rsid w:val="0015070F"/>
    <w:rsid w:val="00150A94"/>
    <w:rsid w:val="001516AF"/>
    <w:rsid w:val="00151841"/>
    <w:rsid w:val="00151865"/>
    <w:rsid w:val="00151B88"/>
    <w:rsid w:val="00154B51"/>
    <w:rsid w:val="001555E2"/>
    <w:rsid w:val="001556D5"/>
    <w:rsid w:val="001557E4"/>
    <w:rsid w:val="00155947"/>
    <w:rsid w:val="00155AA4"/>
    <w:rsid w:val="00155E8C"/>
    <w:rsid w:val="00156CB8"/>
    <w:rsid w:val="001573A8"/>
    <w:rsid w:val="0016027D"/>
    <w:rsid w:val="00160528"/>
    <w:rsid w:val="00161974"/>
    <w:rsid w:val="00162549"/>
    <w:rsid w:val="00162E14"/>
    <w:rsid w:val="00164080"/>
    <w:rsid w:val="0016437D"/>
    <w:rsid w:val="001648DD"/>
    <w:rsid w:val="001649E7"/>
    <w:rsid w:val="001658A3"/>
    <w:rsid w:val="001659BA"/>
    <w:rsid w:val="001662F7"/>
    <w:rsid w:val="00166B54"/>
    <w:rsid w:val="00166F22"/>
    <w:rsid w:val="0017159A"/>
    <w:rsid w:val="001725E6"/>
    <w:rsid w:val="00174809"/>
    <w:rsid w:val="00174EBB"/>
    <w:rsid w:val="0017588A"/>
    <w:rsid w:val="00175CE6"/>
    <w:rsid w:val="00175FD8"/>
    <w:rsid w:val="0017696A"/>
    <w:rsid w:val="001776B0"/>
    <w:rsid w:val="00180C97"/>
    <w:rsid w:val="00180D96"/>
    <w:rsid w:val="00181103"/>
    <w:rsid w:val="001813E7"/>
    <w:rsid w:val="0018141C"/>
    <w:rsid w:val="00181A78"/>
    <w:rsid w:val="001824EA"/>
    <w:rsid w:val="00182AF3"/>
    <w:rsid w:val="00182DD9"/>
    <w:rsid w:val="001846DC"/>
    <w:rsid w:val="00184FA5"/>
    <w:rsid w:val="00185BBE"/>
    <w:rsid w:val="00185FE8"/>
    <w:rsid w:val="00186A9D"/>
    <w:rsid w:val="001875A9"/>
    <w:rsid w:val="00187683"/>
    <w:rsid w:val="00187B99"/>
    <w:rsid w:val="00191E72"/>
    <w:rsid w:val="00194291"/>
    <w:rsid w:val="00195CA5"/>
    <w:rsid w:val="00196396"/>
    <w:rsid w:val="001969DB"/>
    <w:rsid w:val="0019727F"/>
    <w:rsid w:val="001975A6"/>
    <w:rsid w:val="00197764"/>
    <w:rsid w:val="001979C5"/>
    <w:rsid w:val="001A00BC"/>
    <w:rsid w:val="001A01FD"/>
    <w:rsid w:val="001A0A9B"/>
    <w:rsid w:val="001A14AB"/>
    <w:rsid w:val="001A1A83"/>
    <w:rsid w:val="001A384E"/>
    <w:rsid w:val="001A3DB2"/>
    <w:rsid w:val="001A4F59"/>
    <w:rsid w:val="001A5011"/>
    <w:rsid w:val="001A5732"/>
    <w:rsid w:val="001A5974"/>
    <w:rsid w:val="001A6739"/>
    <w:rsid w:val="001A76D9"/>
    <w:rsid w:val="001A7DCC"/>
    <w:rsid w:val="001B0EE5"/>
    <w:rsid w:val="001B1426"/>
    <w:rsid w:val="001B235A"/>
    <w:rsid w:val="001B28DD"/>
    <w:rsid w:val="001B2C97"/>
    <w:rsid w:val="001B2CD9"/>
    <w:rsid w:val="001B327E"/>
    <w:rsid w:val="001B3B2B"/>
    <w:rsid w:val="001B5C05"/>
    <w:rsid w:val="001B702C"/>
    <w:rsid w:val="001B7183"/>
    <w:rsid w:val="001B78EA"/>
    <w:rsid w:val="001C03A6"/>
    <w:rsid w:val="001C0E10"/>
    <w:rsid w:val="001C1032"/>
    <w:rsid w:val="001C1176"/>
    <w:rsid w:val="001C12F4"/>
    <w:rsid w:val="001C1354"/>
    <w:rsid w:val="001C183E"/>
    <w:rsid w:val="001C22C4"/>
    <w:rsid w:val="001C2467"/>
    <w:rsid w:val="001C2841"/>
    <w:rsid w:val="001C2F09"/>
    <w:rsid w:val="001C34E2"/>
    <w:rsid w:val="001C3E1D"/>
    <w:rsid w:val="001C40A8"/>
    <w:rsid w:val="001C4E30"/>
    <w:rsid w:val="001C5EC4"/>
    <w:rsid w:val="001C6213"/>
    <w:rsid w:val="001C6CC9"/>
    <w:rsid w:val="001D03D0"/>
    <w:rsid w:val="001D0F98"/>
    <w:rsid w:val="001D21BB"/>
    <w:rsid w:val="001D36B9"/>
    <w:rsid w:val="001D54FF"/>
    <w:rsid w:val="001D619A"/>
    <w:rsid w:val="001D7251"/>
    <w:rsid w:val="001D74AD"/>
    <w:rsid w:val="001D775E"/>
    <w:rsid w:val="001E026F"/>
    <w:rsid w:val="001E03F3"/>
    <w:rsid w:val="001E0DC6"/>
    <w:rsid w:val="001E18DC"/>
    <w:rsid w:val="001E1A63"/>
    <w:rsid w:val="001E1DAF"/>
    <w:rsid w:val="001E201B"/>
    <w:rsid w:val="001E45AF"/>
    <w:rsid w:val="001E49F2"/>
    <w:rsid w:val="001E52E8"/>
    <w:rsid w:val="001E6345"/>
    <w:rsid w:val="001E6C25"/>
    <w:rsid w:val="001E7792"/>
    <w:rsid w:val="001F0425"/>
    <w:rsid w:val="001F052F"/>
    <w:rsid w:val="001F2E76"/>
    <w:rsid w:val="001F2ED2"/>
    <w:rsid w:val="001F381C"/>
    <w:rsid w:val="001F4A76"/>
    <w:rsid w:val="001F4A90"/>
    <w:rsid w:val="001F5987"/>
    <w:rsid w:val="001F5B1B"/>
    <w:rsid w:val="001F653B"/>
    <w:rsid w:val="001F69FA"/>
    <w:rsid w:val="001F6A9F"/>
    <w:rsid w:val="001F7188"/>
    <w:rsid w:val="002004CF"/>
    <w:rsid w:val="00202F9A"/>
    <w:rsid w:val="002036B1"/>
    <w:rsid w:val="002039F8"/>
    <w:rsid w:val="00204933"/>
    <w:rsid w:val="00204A98"/>
    <w:rsid w:val="00204FE0"/>
    <w:rsid w:val="0020593C"/>
    <w:rsid w:val="00205AB7"/>
    <w:rsid w:val="0020674D"/>
    <w:rsid w:val="00207158"/>
    <w:rsid w:val="00207270"/>
    <w:rsid w:val="00207DC9"/>
    <w:rsid w:val="00212523"/>
    <w:rsid w:val="00212853"/>
    <w:rsid w:val="002143DC"/>
    <w:rsid w:val="002144DD"/>
    <w:rsid w:val="002152B4"/>
    <w:rsid w:val="0021562B"/>
    <w:rsid w:val="00215D19"/>
    <w:rsid w:val="00221A9D"/>
    <w:rsid w:val="0022206A"/>
    <w:rsid w:val="00222125"/>
    <w:rsid w:val="00222A12"/>
    <w:rsid w:val="00222C01"/>
    <w:rsid w:val="002231F1"/>
    <w:rsid w:val="0022328E"/>
    <w:rsid w:val="00223C8B"/>
    <w:rsid w:val="00224869"/>
    <w:rsid w:val="00224C38"/>
    <w:rsid w:val="00224FE2"/>
    <w:rsid w:val="002256F0"/>
    <w:rsid w:val="00225860"/>
    <w:rsid w:val="00225961"/>
    <w:rsid w:val="0022661A"/>
    <w:rsid w:val="0022681F"/>
    <w:rsid w:val="002268AC"/>
    <w:rsid w:val="00227FE3"/>
    <w:rsid w:val="0023064E"/>
    <w:rsid w:val="00230B43"/>
    <w:rsid w:val="00230C09"/>
    <w:rsid w:val="002318B0"/>
    <w:rsid w:val="00231C7A"/>
    <w:rsid w:val="0023275E"/>
    <w:rsid w:val="002327FC"/>
    <w:rsid w:val="00233073"/>
    <w:rsid w:val="00235B29"/>
    <w:rsid w:val="00235E18"/>
    <w:rsid w:val="002366DF"/>
    <w:rsid w:val="0023683E"/>
    <w:rsid w:val="00236A47"/>
    <w:rsid w:val="00237578"/>
    <w:rsid w:val="00237645"/>
    <w:rsid w:val="002377DF"/>
    <w:rsid w:val="0023797C"/>
    <w:rsid w:val="00237D6F"/>
    <w:rsid w:val="0024077B"/>
    <w:rsid w:val="00240C23"/>
    <w:rsid w:val="00241D37"/>
    <w:rsid w:val="00241FF5"/>
    <w:rsid w:val="002423B6"/>
    <w:rsid w:val="002428C8"/>
    <w:rsid w:val="0024471E"/>
    <w:rsid w:val="002453F2"/>
    <w:rsid w:val="002454CB"/>
    <w:rsid w:val="002458DB"/>
    <w:rsid w:val="00246211"/>
    <w:rsid w:val="00246EF5"/>
    <w:rsid w:val="00250C99"/>
    <w:rsid w:val="00252341"/>
    <w:rsid w:val="002528D4"/>
    <w:rsid w:val="00252B81"/>
    <w:rsid w:val="0025372F"/>
    <w:rsid w:val="00255033"/>
    <w:rsid w:val="00256D33"/>
    <w:rsid w:val="00257611"/>
    <w:rsid w:val="0026065C"/>
    <w:rsid w:val="002610E1"/>
    <w:rsid w:val="00261175"/>
    <w:rsid w:val="00261E3E"/>
    <w:rsid w:val="00263188"/>
    <w:rsid w:val="00263330"/>
    <w:rsid w:val="00263B31"/>
    <w:rsid w:val="00263BD6"/>
    <w:rsid w:val="00265491"/>
    <w:rsid w:val="00266005"/>
    <w:rsid w:val="0026603D"/>
    <w:rsid w:val="0026628A"/>
    <w:rsid w:val="00266497"/>
    <w:rsid w:val="0026744F"/>
    <w:rsid w:val="00267A80"/>
    <w:rsid w:val="0027067C"/>
    <w:rsid w:val="00271521"/>
    <w:rsid w:val="002719E4"/>
    <w:rsid w:val="0027255D"/>
    <w:rsid w:val="002729A9"/>
    <w:rsid w:val="002729B7"/>
    <w:rsid w:val="002729FC"/>
    <w:rsid w:val="00272EC7"/>
    <w:rsid w:val="00273F4D"/>
    <w:rsid w:val="00274C7C"/>
    <w:rsid w:val="002751C1"/>
    <w:rsid w:val="00275D9B"/>
    <w:rsid w:val="0027612D"/>
    <w:rsid w:val="002761FD"/>
    <w:rsid w:val="0027734B"/>
    <w:rsid w:val="0028112D"/>
    <w:rsid w:val="0028152D"/>
    <w:rsid w:val="00281B34"/>
    <w:rsid w:val="00283372"/>
    <w:rsid w:val="0028428C"/>
    <w:rsid w:val="00285324"/>
    <w:rsid w:val="00285D07"/>
    <w:rsid w:val="0028618E"/>
    <w:rsid w:val="00286402"/>
    <w:rsid w:val="00286B22"/>
    <w:rsid w:val="002874FB"/>
    <w:rsid w:val="00287FCF"/>
    <w:rsid w:val="0029036C"/>
    <w:rsid w:val="00290698"/>
    <w:rsid w:val="00290F37"/>
    <w:rsid w:val="0029138B"/>
    <w:rsid w:val="00291AF5"/>
    <w:rsid w:val="00291F9A"/>
    <w:rsid w:val="0029208A"/>
    <w:rsid w:val="002935A2"/>
    <w:rsid w:val="00293EB7"/>
    <w:rsid w:val="00294503"/>
    <w:rsid w:val="00294648"/>
    <w:rsid w:val="00295820"/>
    <w:rsid w:val="0029586D"/>
    <w:rsid w:val="002A027C"/>
    <w:rsid w:val="002A0C0A"/>
    <w:rsid w:val="002A10A4"/>
    <w:rsid w:val="002A47CE"/>
    <w:rsid w:val="002A50BF"/>
    <w:rsid w:val="002A52F4"/>
    <w:rsid w:val="002A6D6B"/>
    <w:rsid w:val="002A6E3E"/>
    <w:rsid w:val="002B00F0"/>
    <w:rsid w:val="002B0653"/>
    <w:rsid w:val="002B0E85"/>
    <w:rsid w:val="002B145C"/>
    <w:rsid w:val="002B2CB2"/>
    <w:rsid w:val="002B2D64"/>
    <w:rsid w:val="002B33BD"/>
    <w:rsid w:val="002B426B"/>
    <w:rsid w:val="002B450A"/>
    <w:rsid w:val="002B4645"/>
    <w:rsid w:val="002B4A2C"/>
    <w:rsid w:val="002B5555"/>
    <w:rsid w:val="002B572E"/>
    <w:rsid w:val="002B74F5"/>
    <w:rsid w:val="002B7766"/>
    <w:rsid w:val="002C0329"/>
    <w:rsid w:val="002C07FD"/>
    <w:rsid w:val="002C0A02"/>
    <w:rsid w:val="002C2C44"/>
    <w:rsid w:val="002C310E"/>
    <w:rsid w:val="002C5210"/>
    <w:rsid w:val="002C6746"/>
    <w:rsid w:val="002C706F"/>
    <w:rsid w:val="002C77E4"/>
    <w:rsid w:val="002C7BB7"/>
    <w:rsid w:val="002D0736"/>
    <w:rsid w:val="002D10B2"/>
    <w:rsid w:val="002D12B9"/>
    <w:rsid w:val="002D2785"/>
    <w:rsid w:val="002D2F0C"/>
    <w:rsid w:val="002D2F20"/>
    <w:rsid w:val="002D3BF8"/>
    <w:rsid w:val="002D4271"/>
    <w:rsid w:val="002D4282"/>
    <w:rsid w:val="002D4532"/>
    <w:rsid w:val="002D4C1E"/>
    <w:rsid w:val="002D5016"/>
    <w:rsid w:val="002D5668"/>
    <w:rsid w:val="002D6941"/>
    <w:rsid w:val="002D7A03"/>
    <w:rsid w:val="002E03BB"/>
    <w:rsid w:val="002E1043"/>
    <w:rsid w:val="002E177E"/>
    <w:rsid w:val="002E1802"/>
    <w:rsid w:val="002E1933"/>
    <w:rsid w:val="002E1ADD"/>
    <w:rsid w:val="002E21A9"/>
    <w:rsid w:val="002E23FD"/>
    <w:rsid w:val="002E3538"/>
    <w:rsid w:val="002E3A87"/>
    <w:rsid w:val="002E43A4"/>
    <w:rsid w:val="002E4724"/>
    <w:rsid w:val="002E48A4"/>
    <w:rsid w:val="002E5BB9"/>
    <w:rsid w:val="002E6495"/>
    <w:rsid w:val="002F06E6"/>
    <w:rsid w:val="002F0E78"/>
    <w:rsid w:val="002F2562"/>
    <w:rsid w:val="002F4673"/>
    <w:rsid w:val="002F4BC4"/>
    <w:rsid w:val="002F7CE4"/>
    <w:rsid w:val="0030000F"/>
    <w:rsid w:val="00300336"/>
    <w:rsid w:val="003017B7"/>
    <w:rsid w:val="003027ED"/>
    <w:rsid w:val="00302A21"/>
    <w:rsid w:val="00302B07"/>
    <w:rsid w:val="00303B4C"/>
    <w:rsid w:val="003042B4"/>
    <w:rsid w:val="00305C78"/>
    <w:rsid w:val="00305D87"/>
    <w:rsid w:val="00306468"/>
    <w:rsid w:val="003069F3"/>
    <w:rsid w:val="00306C08"/>
    <w:rsid w:val="00307283"/>
    <w:rsid w:val="00310810"/>
    <w:rsid w:val="00310FB2"/>
    <w:rsid w:val="0031160F"/>
    <w:rsid w:val="00311BD4"/>
    <w:rsid w:val="00311CEB"/>
    <w:rsid w:val="00312352"/>
    <w:rsid w:val="003126A9"/>
    <w:rsid w:val="003129ED"/>
    <w:rsid w:val="00313A44"/>
    <w:rsid w:val="00313F1A"/>
    <w:rsid w:val="003145AC"/>
    <w:rsid w:val="00316ADE"/>
    <w:rsid w:val="00317959"/>
    <w:rsid w:val="003222D9"/>
    <w:rsid w:val="00322E5F"/>
    <w:rsid w:val="003234F1"/>
    <w:rsid w:val="003244F5"/>
    <w:rsid w:val="0032455B"/>
    <w:rsid w:val="003262D1"/>
    <w:rsid w:val="003269C3"/>
    <w:rsid w:val="00326F04"/>
    <w:rsid w:val="00330833"/>
    <w:rsid w:val="00331DEF"/>
    <w:rsid w:val="00333426"/>
    <w:rsid w:val="0033453C"/>
    <w:rsid w:val="00334B9C"/>
    <w:rsid w:val="00334CB3"/>
    <w:rsid w:val="003352FE"/>
    <w:rsid w:val="00335893"/>
    <w:rsid w:val="00336851"/>
    <w:rsid w:val="003368CC"/>
    <w:rsid w:val="00336A18"/>
    <w:rsid w:val="003404F2"/>
    <w:rsid w:val="00340AD9"/>
    <w:rsid w:val="0034175E"/>
    <w:rsid w:val="00341787"/>
    <w:rsid w:val="00342762"/>
    <w:rsid w:val="0034279F"/>
    <w:rsid w:val="0034298C"/>
    <w:rsid w:val="00342E46"/>
    <w:rsid w:val="00346A5E"/>
    <w:rsid w:val="00347FEE"/>
    <w:rsid w:val="003501F8"/>
    <w:rsid w:val="003505C7"/>
    <w:rsid w:val="003509AC"/>
    <w:rsid w:val="00350C63"/>
    <w:rsid w:val="00350D91"/>
    <w:rsid w:val="00350EA6"/>
    <w:rsid w:val="00350FF7"/>
    <w:rsid w:val="003510EC"/>
    <w:rsid w:val="00351DDD"/>
    <w:rsid w:val="00352540"/>
    <w:rsid w:val="003526B1"/>
    <w:rsid w:val="003528B5"/>
    <w:rsid w:val="00353A12"/>
    <w:rsid w:val="00354363"/>
    <w:rsid w:val="00355647"/>
    <w:rsid w:val="00356074"/>
    <w:rsid w:val="003579F7"/>
    <w:rsid w:val="00360A1F"/>
    <w:rsid w:val="00360ADE"/>
    <w:rsid w:val="00360B18"/>
    <w:rsid w:val="00360F55"/>
    <w:rsid w:val="00364007"/>
    <w:rsid w:val="00364C77"/>
    <w:rsid w:val="00365A6F"/>
    <w:rsid w:val="003666D7"/>
    <w:rsid w:val="00366EA6"/>
    <w:rsid w:val="00367FF5"/>
    <w:rsid w:val="00370419"/>
    <w:rsid w:val="00371266"/>
    <w:rsid w:val="003720DE"/>
    <w:rsid w:val="00372C81"/>
    <w:rsid w:val="00373F17"/>
    <w:rsid w:val="00374B70"/>
    <w:rsid w:val="003763B8"/>
    <w:rsid w:val="00377F20"/>
    <w:rsid w:val="00380BE4"/>
    <w:rsid w:val="00380C17"/>
    <w:rsid w:val="00381812"/>
    <w:rsid w:val="00381FCE"/>
    <w:rsid w:val="003820BA"/>
    <w:rsid w:val="0038261E"/>
    <w:rsid w:val="0038267D"/>
    <w:rsid w:val="00382C9E"/>
    <w:rsid w:val="00384947"/>
    <w:rsid w:val="00385285"/>
    <w:rsid w:val="003865DF"/>
    <w:rsid w:val="00386A34"/>
    <w:rsid w:val="00386C82"/>
    <w:rsid w:val="00387603"/>
    <w:rsid w:val="00387E9B"/>
    <w:rsid w:val="00390078"/>
    <w:rsid w:val="003907BF"/>
    <w:rsid w:val="00390E94"/>
    <w:rsid w:val="00391FC1"/>
    <w:rsid w:val="00393F44"/>
    <w:rsid w:val="003947AC"/>
    <w:rsid w:val="00394CB9"/>
    <w:rsid w:val="003950A1"/>
    <w:rsid w:val="00395DC7"/>
    <w:rsid w:val="003961A2"/>
    <w:rsid w:val="00396EC6"/>
    <w:rsid w:val="003A005C"/>
    <w:rsid w:val="003A0784"/>
    <w:rsid w:val="003A23AC"/>
    <w:rsid w:val="003A2BAC"/>
    <w:rsid w:val="003A2BE8"/>
    <w:rsid w:val="003A3045"/>
    <w:rsid w:val="003A4455"/>
    <w:rsid w:val="003A4D0A"/>
    <w:rsid w:val="003A4E9C"/>
    <w:rsid w:val="003A532B"/>
    <w:rsid w:val="003A5591"/>
    <w:rsid w:val="003A6732"/>
    <w:rsid w:val="003A6770"/>
    <w:rsid w:val="003A6C71"/>
    <w:rsid w:val="003A6F27"/>
    <w:rsid w:val="003A70AC"/>
    <w:rsid w:val="003A7375"/>
    <w:rsid w:val="003A7DE7"/>
    <w:rsid w:val="003B039D"/>
    <w:rsid w:val="003B05E9"/>
    <w:rsid w:val="003B0721"/>
    <w:rsid w:val="003B075B"/>
    <w:rsid w:val="003B0ADE"/>
    <w:rsid w:val="003B14F8"/>
    <w:rsid w:val="003B1BBB"/>
    <w:rsid w:val="003B2D9F"/>
    <w:rsid w:val="003B33ED"/>
    <w:rsid w:val="003B41A3"/>
    <w:rsid w:val="003B42EB"/>
    <w:rsid w:val="003B43C2"/>
    <w:rsid w:val="003B4539"/>
    <w:rsid w:val="003B4FC5"/>
    <w:rsid w:val="003B600A"/>
    <w:rsid w:val="003B696B"/>
    <w:rsid w:val="003C130B"/>
    <w:rsid w:val="003C134E"/>
    <w:rsid w:val="003C1A63"/>
    <w:rsid w:val="003C2342"/>
    <w:rsid w:val="003C28E1"/>
    <w:rsid w:val="003C338A"/>
    <w:rsid w:val="003C41C6"/>
    <w:rsid w:val="003C5086"/>
    <w:rsid w:val="003C61BD"/>
    <w:rsid w:val="003C6DD1"/>
    <w:rsid w:val="003C6FE1"/>
    <w:rsid w:val="003C713B"/>
    <w:rsid w:val="003C729D"/>
    <w:rsid w:val="003D0659"/>
    <w:rsid w:val="003D131B"/>
    <w:rsid w:val="003D1A3A"/>
    <w:rsid w:val="003D1C58"/>
    <w:rsid w:val="003D20B6"/>
    <w:rsid w:val="003D2899"/>
    <w:rsid w:val="003D2CE5"/>
    <w:rsid w:val="003D2EE2"/>
    <w:rsid w:val="003D3381"/>
    <w:rsid w:val="003D3F10"/>
    <w:rsid w:val="003D41AC"/>
    <w:rsid w:val="003D52A0"/>
    <w:rsid w:val="003D5DC1"/>
    <w:rsid w:val="003D74B8"/>
    <w:rsid w:val="003D7CDC"/>
    <w:rsid w:val="003E20CC"/>
    <w:rsid w:val="003E25B9"/>
    <w:rsid w:val="003E290B"/>
    <w:rsid w:val="003E42EB"/>
    <w:rsid w:val="003E4432"/>
    <w:rsid w:val="003E44B9"/>
    <w:rsid w:val="003E4B03"/>
    <w:rsid w:val="003E4F06"/>
    <w:rsid w:val="003E5ACA"/>
    <w:rsid w:val="003E60E7"/>
    <w:rsid w:val="003E641C"/>
    <w:rsid w:val="003E6639"/>
    <w:rsid w:val="003E6963"/>
    <w:rsid w:val="003E6E8E"/>
    <w:rsid w:val="003E7288"/>
    <w:rsid w:val="003E75B5"/>
    <w:rsid w:val="003F1538"/>
    <w:rsid w:val="003F1D40"/>
    <w:rsid w:val="003F3F9C"/>
    <w:rsid w:val="003F45F8"/>
    <w:rsid w:val="003F5DE2"/>
    <w:rsid w:val="003F6476"/>
    <w:rsid w:val="003F66EC"/>
    <w:rsid w:val="003F76B4"/>
    <w:rsid w:val="003F7AF0"/>
    <w:rsid w:val="004001CE"/>
    <w:rsid w:val="00400B17"/>
    <w:rsid w:val="00400B71"/>
    <w:rsid w:val="00400F4C"/>
    <w:rsid w:val="004018E3"/>
    <w:rsid w:val="00402134"/>
    <w:rsid w:val="004023B2"/>
    <w:rsid w:val="00403DC7"/>
    <w:rsid w:val="00403DDD"/>
    <w:rsid w:val="00404A4A"/>
    <w:rsid w:val="0040641E"/>
    <w:rsid w:val="00406587"/>
    <w:rsid w:val="00407227"/>
    <w:rsid w:val="0040790A"/>
    <w:rsid w:val="00410834"/>
    <w:rsid w:val="00410B10"/>
    <w:rsid w:val="00411E24"/>
    <w:rsid w:val="00413920"/>
    <w:rsid w:val="004143E8"/>
    <w:rsid w:val="004155B2"/>
    <w:rsid w:val="00415BD5"/>
    <w:rsid w:val="00415E31"/>
    <w:rsid w:val="004173B0"/>
    <w:rsid w:val="00417837"/>
    <w:rsid w:val="00417C6C"/>
    <w:rsid w:val="00420243"/>
    <w:rsid w:val="004223A3"/>
    <w:rsid w:val="0042440A"/>
    <w:rsid w:val="00424E39"/>
    <w:rsid w:val="004256BB"/>
    <w:rsid w:val="0042587E"/>
    <w:rsid w:val="00425AAD"/>
    <w:rsid w:val="004262CE"/>
    <w:rsid w:val="00426505"/>
    <w:rsid w:val="00426AAD"/>
    <w:rsid w:val="00427487"/>
    <w:rsid w:val="004276D3"/>
    <w:rsid w:val="0043015D"/>
    <w:rsid w:val="004308CA"/>
    <w:rsid w:val="00430B7E"/>
    <w:rsid w:val="00430E9C"/>
    <w:rsid w:val="00431010"/>
    <w:rsid w:val="0043161C"/>
    <w:rsid w:val="0043277B"/>
    <w:rsid w:val="0043305A"/>
    <w:rsid w:val="004337D3"/>
    <w:rsid w:val="00433E36"/>
    <w:rsid w:val="0043407D"/>
    <w:rsid w:val="004344C5"/>
    <w:rsid w:val="00434F72"/>
    <w:rsid w:val="0043513D"/>
    <w:rsid w:val="00435221"/>
    <w:rsid w:val="00436032"/>
    <w:rsid w:val="00437DF2"/>
    <w:rsid w:val="00440053"/>
    <w:rsid w:val="00440333"/>
    <w:rsid w:val="00441B83"/>
    <w:rsid w:val="0044285A"/>
    <w:rsid w:val="0044385E"/>
    <w:rsid w:val="00444258"/>
    <w:rsid w:val="00444F3C"/>
    <w:rsid w:val="004459B0"/>
    <w:rsid w:val="0044610B"/>
    <w:rsid w:val="00446A03"/>
    <w:rsid w:val="00446FAC"/>
    <w:rsid w:val="004473F1"/>
    <w:rsid w:val="004477D8"/>
    <w:rsid w:val="004511DF"/>
    <w:rsid w:val="0045160B"/>
    <w:rsid w:val="0045195E"/>
    <w:rsid w:val="00452916"/>
    <w:rsid w:val="004538F9"/>
    <w:rsid w:val="00453A50"/>
    <w:rsid w:val="00455714"/>
    <w:rsid w:val="00455980"/>
    <w:rsid w:val="00460027"/>
    <w:rsid w:val="00460363"/>
    <w:rsid w:val="004604F1"/>
    <w:rsid w:val="004612D1"/>
    <w:rsid w:val="00461B6E"/>
    <w:rsid w:val="00462172"/>
    <w:rsid w:val="004628AA"/>
    <w:rsid w:val="00464AF4"/>
    <w:rsid w:val="00465963"/>
    <w:rsid w:val="00465C82"/>
    <w:rsid w:val="0046624B"/>
    <w:rsid w:val="00472A51"/>
    <w:rsid w:val="00472F54"/>
    <w:rsid w:val="004737DC"/>
    <w:rsid w:val="00475873"/>
    <w:rsid w:val="00475B54"/>
    <w:rsid w:val="004762EA"/>
    <w:rsid w:val="0048176A"/>
    <w:rsid w:val="0048187C"/>
    <w:rsid w:val="004818F7"/>
    <w:rsid w:val="004829C5"/>
    <w:rsid w:val="004838AC"/>
    <w:rsid w:val="004851D5"/>
    <w:rsid w:val="00485703"/>
    <w:rsid w:val="00486027"/>
    <w:rsid w:val="00486536"/>
    <w:rsid w:val="00487455"/>
    <w:rsid w:val="0049062B"/>
    <w:rsid w:val="004908C3"/>
    <w:rsid w:val="00490BC7"/>
    <w:rsid w:val="00490E6C"/>
    <w:rsid w:val="00492162"/>
    <w:rsid w:val="00492EFB"/>
    <w:rsid w:val="004944AE"/>
    <w:rsid w:val="00496535"/>
    <w:rsid w:val="0049657E"/>
    <w:rsid w:val="004978E1"/>
    <w:rsid w:val="00497D6F"/>
    <w:rsid w:val="00497D7A"/>
    <w:rsid w:val="004A00F9"/>
    <w:rsid w:val="004A12C8"/>
    <w:rsid w:val="004A17D5"/>
    <w:rsid w:val="004A18F2"/>
    <w:rsid w:val="004A308C"/>
    <w:rsid w:val="004A3F2E"/>
    <w:rsid w:val="004A4146"/>
    <w:rsid w:val="004A4636"/>
    <w:rsid w:val="004A4911"/>
    <w:rsid w:val="004A4F78"/>
    <w:rsid w:val="004A5276"/>
    <w:rsid w:val="004A5F3F"/>
    <w:rsid w:val="004A606D"/>
    <w:rsid w:val="004B0E8F"/>
    <w:rsid w:val="004B1932"/>
    <w:rsid w:val="004B359A"/>
    <w:rsid w:val="004B3688"/>
    <w:rsid w:val="004B3DB6"/>
    <w:rsid w:val="004B3FAE"/>
    <w:rsid w:val="004B41C8"/>
    <w:rsid w:val="004B456B"/>
    <w:rsid w:val="004B4E66"/>
    <w:rsid w:val="004B5A17"/>
    <w:rsid w:val="004B5C78"/>
    <w:rsid w:val="004B651F"/>
    <w:rsid w:val="004B69A6"/>
    <w:rsid w:val="004B6D54"/>
    <w:rsid w:val="004B7075"/>
    <w:rsid w:val="004C06EA"/>
    <w:rsid w:val="004C0C5B"/>
    <w:rsid w:val="004C2E5C"/>
    <w:rsid w:val="004C340E"/>
    <w:rsid w:val="004C5D8E"/>
    <w:rsid w:val="004C64FB"/>
    <w:rsid w:val="004C74B0"/>
    <w:rsid w:val="004D0012"/>
    <w:rsid w:val="004D0619"/>
    <w:rsid w:val="004D11FE"/>
    <w:rsid w:val="004D1F59"/>
    <w:rsid w:val="004D1F8A"/>
    <w:rsid w:val="004D3231"/>
    <w:rsid w:val="004D3442"/>
    <w:rsid w:val="004D4FEE"/>
    <w:rsid w:val="004D55C2"/>
    <w:rsid w:val="004D586F"/>
    <w:rsid w:val="004D6558"/>
    <w:rsid w:val="004D6C9D"/>
    <w:rsid w:val="004D71F6"/>
    <w:rsid w:val="004D722D"/>
    <w:rsid w:val="004D73EB"/>
    <w:rsid w:val="004E0BE4"/>
    <w:rsid w:val="004E0E9E"/>
    <w:rsid w:val="004E1525"/>
    <w:rsid w:val="004E2A50"/>
    <w:rsid w:val="004E4063"/>
    <w:rsid w:val="004E601E"/>
    <w:rsid w:val="004F07B1"/>
    <w:rsid w:val="004F08EE"/>
    <w:rsid w:val="004F135D"/>
    <w:rsid w:val="004F13B7"/>
    <w:rsid w:val="004F29DC"/>
    <w:rsid w:val="004F59F6"/>
    <w:rsid w:val="004F5FC4"/>
    <w:rsid w:val="004F61FB"/>
    <w:rsid w:val="004F6527"/>
    <w:rsid w:val="004F6DA9"/>
    <w:rsid w:val="004F6DBD"/>
    <w:rsid w:val="004F7AB0"/>
    <w:rsid w:val="00500011"/>
    <w:rsid w:val="005024FC"/>
    <w:rsid w:val="00502729"/>
    <w:rsid w:val="005030A7"/>
    <w:rsid w:val="005033A4"/>
    <w:rsid w:val="0050393A"/>
    <w:rsid w:val="005047AB"/>
    <w:rsid w:val="00504844"/>
    <w:rsid w:val="00505E68"/>
    <w:rsid w:val="0050695A"/>
    <w:rsid w:val="00507E83"/>
    <w:rsid w:val="00510895"/>
    <w:rsid w:val="00510A76"/>
    <w:rsid w:val="005110F6"/>
    <w:rsid w:val="00511F87"/>
    <w:rsid w:val="0051310D"/>
    <w:rsid w:val="0051384E"/>
    <w:rsid w:val="00514048"/>
    <w:rsid w:val="005143D7"/>
    <w:rsid w:val="00514906"/>
    <w:rsid w:val="005151E3"/>
    <w:rsid w:val="0051569D"/>
    <w:rsid w:val="005156BF"/>
    <w:rsid w:val="00515EB7"/>
    <w:rsid w:val="00516D3F"/>
    <w:rsid w:val="0051701C"/>
    <w:rsid w:val="005171A8"/>
    <w:rsid w:val="00520112"/>
    <w:rsid w:val="00520A70"/>
    <w:rsid w:val="00520ED3"/>
    <w:rsid w:val="00521CCF"/>
    <w:rsid w:val="00522AF2"/>
    <w:rsid w:val="00524822"/>
    <w:rsid w:val="00524DBA"/>
    <w:rsid w:val="00527B6B"/>
    <w:rsid w:val="00527E52"/>
    <w:rsid w:val="00530831"/>
    <w:rsid w:val="00531A5E"/>
    <w:rsid w:val="00533D67"/>
    <w:rsid w:val="00534261"/>
    <w:rsid w:val="005346D6"/>
    <w:rsid w:val="00535753"/>
    <w:rsid w:val="00536E00"/>
    <w:rsid w:val="005401E2"/>
    <w:rsid w:val="005404DD"/>
    <w:rsid w:val="00540A76"/>
    <w:rsid w:val="00542590"/>
    <w:rsid w:val="00542C5B"/>
    <w:rsid w:val="005431C3"/>
    <w:rsid w:val="005447A9"/>
    <w:rsid w:val="00544F39"/>
    <w:rsid w:val="00545382"/>
    <w:rsid w:val="00545700"/>
    <w:rsid w:val="00545972"/>
    <w:rsid w:val="00545FFC"/>
    <w:rsid w:val="005462CC"/>
    <w:rsid w:val="00546631"/>
    <w:rsid w:val="005474C8"/>
    <w:rsid w:val="005507A7"/>
    <w:rsid w:val="00550EA7"/>
    <w:rsid w:val="00551405"/>
    <w:rsid w:val="00551459"/>
    <w:rsid w:val="00552077"/>
    <w:rsid w:val="0055213F"/>
    <w:rsid w:val="0055238C"/>
    <w:rsid w:val="005527E8"/>
    <w:rsid w:val="00552949"/>
    <w:rsid w:val="00552B4D"/>
    <w:rsid w:val="00553BAB"/>
    <w:rsid w:val="005543BC"/>
    <w:rsid w:val="00554514"/>
    <w:rsid w:val="00555033"/>
    <w:rsid w:val="005556ED"/>
    <w:rsid w:val="0055599E"/>
    <w:rsid w:val="00555D81"/>
    <w:rsid w:val="00557475"/>
    <w:rsid w:val="005578DC"/>
    <w:rsid w:val="00557FC9"/>
    <w:rsid w:val="00560655"/>
    <w:rsid w:val="00560C46"/>
    <w:rsid w:val="00560E94"/>
    <w:rsid w:val="005614B2"/>
    <w:rsid w:val="00561BB3"/>
    <w:rsid w:val="00561D82"/>
    <w:rsid w:val="00561F3F"/>
    <w:rsid w:val="00562688"/>
    <w:rsid w:val="00562714"/>
    <w:rsid w:val="00563336"/>
    <w:rsid w:val="00565579"/>
    <w:rsid w:val="0057036B"/>
    <w:rsid w:val="005706ED"/>
    <w:rsid w:val="00570E06"/>
    <w:rsid w:val="00570EB0"/>
    <w:rsid w:val="00571044"/>
    <w:rsid w:val="005728EA"/>
    <w:rsid w:val="0057314B"/>
    <w:rsid w:val="005731FC"/>
    <w:rsid w:val="00573D2C"/>
    <w:rsid w:val="00574427"/>
    <w:rsid w:val="005759AB"/>
    <w:rsid w:val="00575A9D"/>
    <w:rsid w:val="00576167"/>
    <w:rsid w:val="0057640D"/>
    <w:rsid w:val="00577094"/>
    <w:rsid w:val="0057710E"/>
    <w:rsid w:val="0057735F"/>
    <w:rsid w:val="00580794"/>
    <w:rsid w:val="005822D5"/>
    <w:rsid w:val="00582D91"/>
    <w:rsid w:val="00582FFB"/>
    <w:rsid w:val="00583AC7"/>
    <w:rsid w:val="0058521E"/>
    <w:rsid w:val="00585F76"/>
    <w:rsid w:val="005871EC"/>
    <w:rsid w:val="00587712"/>
    <w:rsid w:val="005879A6"/>
    <w:rsid w:val="00587F99"/>
    <w:rsid w:val="00590918"/>
    <w:rsid w:val="00590BE2"/>
    <w:rsid w:val="00590C7F"/>
    <w:rsid w:val="00590DF2"/>
    <w:rsid w:val="00591945"/>
    <w:rsid w:val="005937A5"/>
    <w:rsid w:val="005938A0"/>
    <w:rsid w:val="00593E92"/>
    <w:rsid w:val="00594E79"/>
    <w:rsid w:val="00594F02"/>
    <w:rsid w:val="00595327"/>
    <w:rsid w:val="005953E1"/>
    <w:rsid w:val="00595813"/>
    <w:rsid w:val="00596647"/>
    <w:rsid w:val="00596A18"/>
    <w:rsid w:val="00596ACA"/>
    <w:rsid w:val="00597A92"/>
    <w:rsid w:val="00597BAB"/>
    <w:rsid w:val="00597E53"/>
    <w:rsid w:val="005A0186"/>
    <w:rsid w:val="005A0232"/>
    <w:rsid w:val="005A17A1"/>
    <w:rsid w:val="005A1C04"/>
    <w:rsid w:val="005A28BE"/>
    <w:rsid w:val="005A46C1"/>
    <w:rsid w:val="005A5FC2"/>
    <w:rsid w:val="005A7038"/>
    <w:rsid w:val="005B0418"/>
    <w:rsid w:val="005B0E65"/>
    <w:rsid w:val="005B2678"/>
    <w:rsid w:val="005B3119"/>
    <w:rsid w:val="005B5927"/>
    <w:rsid w:val="005B5EE6"/>
    <w:rsid w:val="005B653C"/>
    <w:rsid w:val="005B6A4B"/>
    <w:rsid w:val="005B7585"/>
    <w:rsid w:val="005C0010"/>
    <w:rsid w:val="005C029A"/>
    <w:rsid w:val="005C1041"/>
    <w:rsid w:val="005C15B7"/>
    <w:rsid w:val="005C1B29"/>
    <w:rsid w:val="005C2740"/>
    <w:rsid w:val="005C447A"/>
    <w:rsid w:val="005C459C"/>
    <w:rsid w:val="005C4EE9"/>
    <w:rsid w:val="005C5853"/>
    <w:rsid w:val="005C5D14"/>
    <w:rsid w:val="005C5F46"/>
    <w:rsid w:val="005C64A0"/>
    <w:rsid w:val="005C77A9"/>
    <w:rsid w:val="005C7F49"/>
    <w:rsid w:val="005D1490"/>
    <w:rsid w:val="005D1CED"/>
    <w:rsid w:val="005D209A"/>
    <w:rsid w:val="005D224A"/>
    <w:rsid w:val="005D25D8"/>
    <w:rsid w:val="005D2A8B"/>
    <w:rsid w:val="005D4038"/>
    <w:rsid w:val="005D43BE"/>
    <w:rsid w:val="005D7DFC"/>
    <w:rsid w:val="005E0C6C"/>
    <w:rsid w:val="005E22DF"/>
    <w:rsid w:val="005E2492"/>
    <w:rsid w:val="005E250F"/>
    <w:rsid w:val="005E2AED"/>
    <w:rsid w:val="005E2D07"/>
    <w:rsid w:val="005E3212"/>
    <w:rsid w:val="005E4209"/>
    <w:rsid w:val="005E4DAD"/>
    <w:rsid w:val="005E6AC4"/>
    <w:rsid w:val="005E7AE5"/>
    <w:rsid w:val="005F0616"/>
    <w:rsid w:val="005F0FA9"/>
    <w:rsid w:val="005F1EEE"/>
    <w:rsid w:val="005F27EC"/>
    <w:rsid w:val="005F4168"/>
    <w:rsid w:val="005F46F2"/>
    <w:rsid w:val="005F60B6"/>
    <w:rsid w:val="005F68B3"/>
    <w:rsid w:val="00600A16"/>
    <w:rsid w:val="00601470"/>
    <w:rsid w:val="00602A24"/>
    <w:rsid w:val="00602A9A"/>
    <w:rsid w:val="00602B94"/>
    <w:rsid w:val="00602CA3"/>
    <w:rsid w:val="00602F54"/>
    <w:rsid w:val="00603E23"/>
    <w:rsid w:val="00604438"/>
    <w:rsid w:val="00604877"/>
    <w:rsid w:val="00606215"/>
    <w:rsid w:val="006077C9"/>
    <w:rsid w:val="0060799B"/>
    <w:rsid w:val="00607C12"/>
    <w:rsid w:val="00607CC8"/>
    <w:rsid w:val="00610291"/>
    <w:rsid w:val="00611034"/>
    <w:rsid w:val="00611A3F"/>
    <w:rsid w:val="00611B0F"/>
    <w:rsid w:val="00611CF6"/>
    <w:rsid w:val="00611E73"/>
    <w:rsid w:val="0061244B"/>
    <w:rsid w:val="006126E6"/>
    <w:rsid w:val="006129CA"/>
    <w:rsid w:val="00614C75"/>
    <w:rsid w:val="00616558"/>
    <w:rsid w:val="006165D0"/>
    <w:rsid w:val="00616DAF"/>
    <w:rsid w:val="006170F4"/>
    <w:rsid w:val="006171CB"/>
    <w:rsid w:val="006175D0"/>
    <w:rsid w:val="0062033F"/>
    <w:rsid w:val="006204C4"/>
    <w:rsid w:val="00620E22"/>
    <w:rsid w:val="006210DE"/>
    <w:rsid w:val="00622C2B"/>
    <w:rsid w:val="00623261"/>
    <w:rsid w:val="00623307"/>
    <w:rsid w:val="00623474"/>
    <w:rsid w:val="00624E93"/>
    <w:rsid w:val="00625A8E"/>
    <w:rsid w:val="00625E9F"/>
    <w:rsid w:val="00626722"/>
    <w:rsid w:val="00627DBA"/>
    <w:rsid w:val="006300E3"/>
    <w:rsid w:val="0063093B"/>
    <w:rsid w:val="0063121A"/>
    <w:rsid w:val="00631945"/>
    <w:rsid w:val="00631D20"/>
    <w:rsid w:val="00633A55"/>
    <w:rsid w:val="00633D19"/>
    <w:rsid w:val="006355EC"/>
    <w:rsid w:val="00637573"/>
    <w:rsid w:val="0063759E"/>
    <w:rsid w:val="0063790F"/>
    <w:rsid w:val="00637DD4"/>
    <w:rsid w:val="0064009E"/>
    <w:rsid w:val="0064029B"/>
    <w:rsid w:val="00641398"/>
    <w:rsid w:val="00642151"/>
    <w:rsid w:val="00642FA0"/>
    <w:rsid w:val="0064345B"/>
    <w:rsid w:val="006455DC"/>
    <w:rsid w:val="0064570A"/>
    <w:rsid w:val="00645BBB"/>
    <w:rsid w:val="006461C3"/>
    <w:rsid w:val="00646945"/>
    <w:rsid w:val="00646E7D"/>
    <w:rsid w:val="00646F01"/>
    <w:rsid w:val="00647092"/>
    <w:rsid w:val="006475D3"/>
    <w:rsid w:val="006475FD"/>
    <w:rsid w:val="00647A14"/>
    <w:rsid w:val="006505C5"/>
    <w:rsid w:val="0065104B"/>
    <w:rsid w:val="0065174D"/>
    <w:rsid w:val="006518EF"/>
    <w:rsid w:val="00652581"/>
    <w:rsid w:val="00652D5F"/>
    <w:rsid w:val="00653DC1"/>
    <w:rsid w:val="00654CEA"/>
    <w:rsid w:val="00655264"/>
    <w:rsid w:val="006553AA"/>
    <w:rsid w:val="00655630"/>
    <w:rsid w:val="006563D8"/>
    <w:rsid w:val="00660F6F"/>
    <w:rsid w:val="00661229"/>
    <w:rsid w:val="00661ED0"/>
    <w:rsid w:val="0066299B"/>
    <w:rsid w:val="00663815"/>
    <w:rsid w:val="0066397B"/>
    <w:rsid w:val="00663D8E"/>
    <w:rsid w:val="006643D0"/>
    <w:rsid w:val="00664DE3"/>
    <w:rsid w:val="00666AC7"/>
    <w:rsid w:val="00667A7B"/>
    <w:rsid w:val="00671300"/>
    <w:rsid w:val="0067153E"/>
    <w:rsid w:val="00671F7A"/>
    <w:rsid w:val="00672403"/>
    <w:rsid w:val="00673940"/>
    <w:rsid w:val="00674323"/>
    <w:rsid w:val="006769F6"/>
    <w:rsid w:val="00676DB4"/>
    <w:rsid w:val="006809C1"/>
    <w:rsid w:val="00681E7D"/>
    <w:rsid w:val="00681F18"/>
    <w:rsid w:val="006827DE"/>
    <w:rsid w:val="00683D01"/>
    <w:rsid w:val="00684468"/>
    <w:rsid w:val="0068596C"/>
    <w:rsid w:val="00685AA6"/>
    <w:rsid w:val="00685D57"/>
    <w:rsid w:val="006865DA"/>
    <w:rsid w:val="0068716D"/>
    <w:rsid w:val="006877C8"/>
    <w:rsid w:val="00687E0D"/>
    <w:rsid w:val="00690613"/>
    <w:rsid w:val="00690D13"/>
    <w:rsid w:val="006915BB"/>
    <w:rsid w:val="00691C10"/>
    <w:rsid w:val="006930CA"/>
    <w:rsid w:val="006961F4"/>
    <w:rsid w:val="006969C9"/>
    <w:rsid w:val="006969DB"/>
    <w:rsid w:val="00696E48"/>
    <w:rsid w:val="006973C7"/>
    <w:rsid w:val="00697692"/>
    <w:rsid w:val="00697B18"/>
    <w:rsid w:val="00697FB7"/>
    <w:rsid w:val="006A0FED"/>
    <w:rsid w:val="006A3F86"/>
    <w:rsid w:val="006A47C8"/>
    <w:rsid w:val="006A4CE4"/>
    <w:rsid w:val="006A5CBD"/>
    <w:rsid w:val="006A6A75"/>
    <w:rsid w:val="006A7333"/>
    <w:rsid w:val="006A7925"/>
    <w:rsid w:val="006B02BE"/>
    <w:rsid w:val="006B0DBF"/>
    <w:rsid w:val="006B0E80"/>
    <w:rsid w:val="006B154F"/>
    <w:rsid w:val="006B1F5B"/>
    <w:rsid w:val="006B24A7"/>
    <w:rsid w:val="006B273C"/>
    <w:rsid w:val="006B2896"/>
    <w:rsid w:val="006B2B24"/>
    <w:rsid w:val="006B33A3"/>
    <w:rsid w:val="006B4203"/>
    <w:rsid w:val="006B46CC"/>
    <w:rsid w:val="006B5505"/>
    <w:rsid w:val="006B5896"/>
    <w:rsid w:val="006B6165"/>
    <w:rsid w:val="006B79A7"/>
    <w:rsid w:val="006C2E61"/>
    <w:rsid w:val="006C3D4C"/>
    <w:rsid w:val="006C3F6B"/>
    <w:rsid w:val="006C419E"/>
    <w:rsid w:val="006C44F7"/>
    <w:rsid w:val="006C4DC5"/>
    <w:rsid w:val="006C61DC"/>
    <w:rsid w:val="006C6719"/>
    <w:rsid w:val="006C6794"/>
    <w:rsid w:val="006C74C0"/>
    <w:rsid w:val="006C7629"/>
    <w:rsid w:val="006D0956"/>
    <w:rsid w:val="006D112B"/>
    <w:rsid w:val="006D1301"/>
    <w:rsid w:val="006D18B3"/>
    <w:rsid w:val="006D1C89"/>
    <w:rsid w:val="006D1D6C"/>
    <w:rsid w:val="006D1EB3"/>
    <w:rsid w:val="006D21B4"/>
    <w:rsid w:val="006D25F7"/>
    <w:rsid w:val="006D3F25"/>
    <w:rsid w:val="006D4AEE"/>
    <w:rsid w:val="006D51B1"/>
    <w:rsid w:val="006D5485"/>
    <w:rsid w:val="006D5739"/>
    <w:rsid w:val="006D5F1F"/>
    <w:rsid w:val="006D6445"/>
    <w:rsid w:val="006D6895"/>
    <w:rsid w:val="006D7EDE"/>
    <w:rsid w:val="006E021D"/>
    <w:rsid w:val="006E1000"/>
    <w:rsid w:val="006E1064"/>
    <w:rsid w:val="006E13F9"/>
    <w:rsid w:val="006E68ED"/>
    <w:rsid w:val="006E6B24"/>
    <w:rsid w:val="006E6BFA"/>
    <w:rsid w:val="006E70E2"/>
    <w:rsid w:val="006F06F6"/>
    <w:rsid w:val="006F2380"/>
    <w:rsid w:val="006F2426"/>
    <w:rsid w:val="006F2BF3"/>
    <w:rsid w:val="006F3B7D"/>
    <w:rsid w:val="006F4045"/>
    <w:rsid w:val="006F4D1E"/>
    <w:rsid w:val="006F5997"/>
    <w:rsid w:val="006F60BD"/>
    <w:rsid w:val="006F6DCE"/>
    <w:rsid w:val="006F6FE6"/>
    <w:rsid w:val="006F70C1"/>
    <w:rsid w:val="007001AA"/>
    <w:rsid w:val="0070071B"/>
    <w:rsid w:val="00700B52"/>
    <w:rsid w:val="00701CD4"/>
    <w:rsid w:val="00702EB2"/>
    <w:rsid w:val="007038F3"/>
    <w:rsid w:val="00703A71"/>
    <w:rsid w:val="00705ECE"/>
    <w:rsid w:val="00707C0E"/>
    <w:rsid w:val="007113C7"/>
    <w:rsid w:val="00711732"/>
    <w:rsid w:val="0071198A"/>
    <w:rsid w:val="00711D1A"/>
    <w:rsid w:val="00712ECE"/>
    <w:rsid w:val="007134E7"/>
    <w:rsid w:val="0071362D"/>
    <w:rsid w:val="007143D7"/>
    <w:rsid w:val="007145C4"/>
    <w:rsid w:val="00715B3B"/>
    <w:rsid w:val="00716D39"/>
    <w:rsid w:val="00717131"/>
    <w:rsid w:val="00720583"/>
    <w:rsid w:val="0072073D"/>
    <w:rsid w:val="007223BB"/>
    <w:rsid w:val="00722940"/>
    <w:rsid w:val="00723471"/>
    <w:rsid w:val="00724592"/>
    <w:rsid w:val="0072460E"/>
    <w:rsid w:val="00724C0B"/>
    <w:rsid w:val="00724CD3"/>
    <w:rsid w:val="00726041"/>
    <w:rsid w:val="007262E9"/>
    <w:rsid w:val="00726868"/>
    <w:rsid w:val="007273B2"/>
    <w:rsid w:val="00727CB8"/>
    <w:rsid w:val="00730E19"/>
    <w:rsid w:val="00731CA0"/>
    <w:rsid w:val="00732212"/>
    <w:rsid w:val="0073241A"/>
    <w:rsid w:val="00732534"/>
    <w:rsid w:val="00732770"/>
    <w:rsid w:val="00733546"/>
    <w:rsid w:val="00734CC4"/>
    <w:rsid w:val="00735406"/>
    <w:rsid w:val="007357A4"/>
    <w:rsid w:val="00737D21"/>
    <w:rsid w:val="0074097E"/>
    <w:rsid w:val="00740E14"/>
    <w:rsid w:val="0074136B"/>
    <w:rsid w:val="00743194"/>
    <w:rsid w:val="0074393F"/>
    <w:rsid w:val="00743E28"/>
    <w:rsid w:val="0074449D"/>
    <w:rsid w:val="007450D8"/>
    <w:rsid w:val="00746420"/>
    <w:rsid w:val="00746819"/>
    <w:rsid w:val="007468BC"/>
    <w:rsid w:val="0074705E"/>
    <w:rsid w:val="00747CEC"/>
    <w:rsid w:val="00750EE3"/>
    <w:rsid w:val="007515B4"/>
    <w:rsid w:val="00751999"/>
    <w:rsid w:val="007520A8"/>
    <w:rsid w:val="00752DC4"/>
    <w:rsid w:val="0075324F"/>
    <w:rsid w:val="00753895"/>
    <w:rsid w:val="00753E1B"/>
    <w:rsid w:val="00755F10"/>
    <w:rsid w:val="00756261"/>
    <w:rsid w:val="00756680"/>
    <w:rsid w:val="0075688F"/>
    <w:rsid w:val="00756F7B"/>
    <w:rsid w:val="007575AF"/>
    <w:rsid w:val="00760734"/>
    <w:rsid w:val="00760EE8"/>
    <w:rsid w:val="00761226"/>
    <w:rsid w:val="0076137F"/>
    <w:rsid w:val="0076170C"/>
    <w:rsid w:val="00762949"/>
    <w:rsid w:val="007630F8"/>
    <w:rsid w:val="007633ED"/>
    <w:rsid w:val="0076373F"/>
    <w:rsid w:val="00763EA4"/>
    <w:rsid w:val="007654DB"/>
    <w:rsid w:val="00765CDB"/>
    <w:rsid w:val="00766239"/>
    <w:rsid w:val="0076649B"/>
    <w:rsid w:val="00766728"/>
    <w:rsid w:val="007701F8"/>
    <w:rsid w:val="00770B8D"/>
    <w:rsid w:val="00770E27"/>
    <w:rsid w:val="007710F8"/>
    <w:rsid w:val="007712DA"/>
    <w:rsid w:val="00771892"/>
    <w:rsid w:val="00771C8C"/>
    <w:rsid w:val="00771F4D"/>
    <w:rsid w:val="0077434B"/>
    <w:rsid w:val="0077468C"/>
    <w:rsid w:val="00774F53"/>
    <w:rsid w:val="00774F5E"/>
    <w:rsid w:val="007771A2"/>
    <w:rsid w:val="00777DF7"/>
    <w:rsid w:val="00780ED2"/>
    <w:rsid w:val="00781F0C"/>
    <w:rsid w:val="00782641"/>
    <w:rsid w:val="00782DFB"/>
    <w:rsid w:val="007838C5"/>
    <w:rsid w:val="00783AC3"/>
    <w:rsid w:val="00783D31"/>
    <w:rsid w:val="00783F82"/>
    <w:rsid w:val="007844E4"/>
    <w:rsid w:val="00784F08"/>
    <w:rsid w:val="0078612C"/>
    <w:rsid w:val="00786DA1"/>
    <w:rsid w:val="00787420"/>
    <w:rsid w:val="00790A13"/>
    <w:rsid w:val="00791DAD"/>
    <w:rsid w:val="0079279A"/>
    <w:rsid w:val="0079305C"/>
    <w:rsid w:val="00793A53"/>
    <w:rsid w:val="0079451C"/>
    <w:rsid w:val="007948FF"/>
    <w:rsid w:val="00794A70"/>
    <w:rsid w:val="00795936"/>
    <w:rsid w:val="00796847"/>
    <w:rsid w:val="007A01E4"/>
    <w:rsid w:val="007A092F"/>
    <w:rsid w:val="007A09E7"/>
    <w:rsid w:val="007A2157"/>
    <w:rsid w:val="007A27DC"/>
    <w:rsid w:val="007A364B"/>
    <w:rsid w:val="007A37D1"/>
    <w:rsid w:val="007A3BB3"/>
    <w:rsid w:val="007A3D41"/>
    <w:rsid w:val="007A4B89"/>
    <w:rsid w:val="007A6AD6"/>
    <w:rsid w:val="007B08DB"/>
    <w:rsid w:val="007B0A63"/>
    <w:rsid w:val="007B101E"/>
    <w:rsid w:val="007B1151"/>
    <w:rsid w:val="007B2449"/>
    <w:rsid w:val="007B32E3"/>
    <w:rsid w:val="007B3C1C"/>
    <w:rsid w:val="007B5B0B"/>
    <w:rsid w:val="007B5BD3"/>
    <w:rsid w:val="007B6870"/>
    <w:rsid w:val="007B69BA"/>
    <w:rsid w:val="007B6A1A"/>
    <w:rsid w:val="007B6BED"/>
    <w:rsid w:val="007B745F"/>
    <w:rsid w:val="007B75E7"/>
    <w:rsid w:val="007C06AA"/>
    <w:rsid w:val="007C16A8"/>
    <w:rsid w:val="007C2914"/>
    <w:rsid w:val="007C39E2"/>
    <w:rsid w:val="007C3A1F"/>
    <w:rsid w:val="007C431A"/>
    <w:rsid w:val="007C438F"/>
    <w:rsid w:val="007C7AF5"/>
    <w:rsid w:val="007C7F87"/>
    <w:rsid w:val="007D07EB"/>
    <w:rsid w:val="007D08F9"/>
    <w:rsid w:val="007D1B22"/>
    <w:rsid w:val="007D2362"/>
    <w:rsid w:val="007D3496"/>
    <w:rsid w:val="007D3826"/>
    <w:rsid w:val="007D5132"/>
    <w:rsid w:val="007D566B"/>
    <w:rsid w:val="007D5951"/>
    <w:rsid w:val="007D5CBF"/>
    <w:rsid w:val="007D662D"/>
    <w:rsid w:val="007D697F"/>
    <w:rsid w:val="007D6DA1"/>
    <w:rsid w:val="007E13E3"/>
    <w:rsid w:val="007E1E6A"/>
    <w:rsid w:val="007E1EC6"/>
    <w:rsid w:val="007E3175"/>
    <w:rsid w:val="007E3205"/>
    <w:rsid w:val="007E41C0"/>
    <w:rsid w:val="007E4ADD"/>
    <w:rsid w:val="007E4D5A"/>
    <w:rsid w:val="007E5584"/>
    <w:rsid w:val="007E5BA8"/>
    <w:rsid w:val="007E6C90"/>
    <w:rsid w:val="007E72F8"/>
    <w:rsid w:val="007E7309"/>
    <w:rsid w:val="007E77D2"/>
    <w:rsid w:val="007E79C6"/>
    <w:rsid w:val="007E7EBB"/>
    <w:rsid w:val="007F09FE"/>
    <w:rsid w:val="007F0EAB"/>
    <w:rsid w:val="007F1192"/>
    <w:rsid w:val="007F2351"/>
    <w:rsid w:val="007F3B09"/>
    <w:rsid w:val="007F4C6B"/>
    <w:rsid w:val="007F4CAF"/>
    <w:rsid w:val="007F5465"/>
    <w:rsid w:val="007F661E"/>
    <w:rsid w:val="007F6716"/>
    <w:rsid w:val="007F671E"/>
    <w:rsid w:val="007F7418"/>
    <w:rsid w:val="007F7AEE"/>
    <w:rsid w:val="008006B7"/>
    <w:rsid w:val="008013EB"/>
    <w:rsid w:val="0080201C"/>
    <w:rsid w:val="008024F9"/>
    <w:rsid w:val="0080253A"/>
    <w:rsid w:val="008028C2"/>
    <w:rsid w:val="00802EEE"/>
    <w:rsid w:val="0080324D"/>
    <w:rsid w:val="008037C1"/>
    <w:rsid w:val="00804456"/>
    <w:rsid w:val="008047A7"/>
    <w:rsid w:val="0080545E"/>
    <w:rsid w:val="008067B0"/>
    <w:rsid w:val="00806D99"/>
    <w:rsid w:val="00806EF4"/>
    <w:rsid w:val="008075DC"/>
    <w:rsid w:val="00807D9F"/>
    <w:rsid w:val="00807FCF"/>
    <w:rsid w:val="0081075C"/>
    <w:rsid w:val="00810DAE"/>
    <w:rsid w:val="00811C6F"/>
    <w:rsid w:val="0081223D"/>
    <w:rsid w:val="00813CE5"/>
    <w:rsid w:val="0081474E"/>
    <w:rsid w:val="008153EB"/>
    <w:rsid w:val="00815788"/>
    <w:rsid w:val="0081681F"/>
    <w:rsid w:val="00816930"/>
    <w:rsid w:val="008208D8"/>
    <w:rsid w:val="00820C39"/>
    <w:rsid w:val="00821B76"/>
    <w:rsid w:val="008224FC"/>
    <w:rsid w:val="00822FDB"/>
    <w:rsid w:val="00823588"/>
    <w:rsid w:val="008242B9"/>
    <w:rsid w:val="00827B56"/>
    <w:rsid w:val="00827F66"/>
    <w:rsid w:val="00831BFD"/>
    <w:rsid w:val="0083498F"/>
    <w:rsid w:val="00834C6A"/>
    <w:rsid w:val="00836992"/>
    <w:rsid w:val="00836DC9"/>
    <w:rsid w:val="008371ED"/>
    <w:rsid w:val="0083774C"/>
    <w:rsid w:val="00837D2A"/>
    <w:rsid w:val="0084090F"/>
    <w:rsid w:val="00842168"/>
    <w:rsid w:val="00842224"/>
    <w:rsid w:val="00842568"/>
    <w:rsid w:val="00843446"/>
    <w:rsid w:val="00843D95"/>
    <w:rsid w:val="00844FB6"/>
    <w:rsid w:val="00845C3C"/>
    <w:rsid w:val="0084672C"/>
    <w:rsid w:val="00846B6F"/>
    <w:rsid w:val="00846FDB"/>
    <w:rsid w:val="008507F2"/>
    <w:rsid w:val="00850C51"/>
    <w:rsid w:val="00851155"/>
    <w:rsid w:val="00851B1C"/>
    <w:rsid w:val="00851FC3"/>
    <w:rsid w:val="008520E6"/>
    <w:rsid w:val="00852504"/>
    <w:rsid w:val="00852740"/>
    <w:rsid w:val="00852AC9"/>
    <w:rsid w:val="0085372A"/>
    <w:rsid w:val="008545B4"/>
    <w:rsid w:val="00854A14"/>
    <w:rsid w:val="00855549"/>
    <w:rsid w:val="00856482"/>
    <w:rsid w:val="00856647"/>
    <w:rsid w:val="00856F9E"/>
    <w:rsid w:val="008615F1"/>
    <w:rsid w:val="008617AD"/>
    <w:rsid w:val="00861895"/>
    <w:rsid w:val="008620EB"/>
    <w:rsid w:val="00864574"/>
    <w:rsid w:val="00865338"/>
    <w:rsid w:val="00866E97"/>
    <w:rsid w:val="0086705E"/>
    <w:rsid w:val="00870B42"/>
    <w:rsid w:val="008734B1"/>
    <w:rsid w:val="00873636"/>
    <w:rsid w:val="00873E23"/>
    <w:rsid w:val="00875023"/>
    <w:rsid w:val="008750A0"/>
    <w:rsid w:val="00875E77"/>
    <w:rsid w:val="00875F45"/>
    <w:rsid w:val="0087619C"/>
    <w:rsid w:val="0087643E"/>
    <w:rsid w:val="00880BEE"/>
    <w:rsid w:val="00881773"/>
    <w:rsid w:val="008817C7"/>
    <w:rsid w:val="00883ED9"/>
    <w:rsid w:val="008848FA"/>
    <w:rsid w:val="00886171"/>
    <w:rsid w:val="00886DBC"/>
    <w:rsid w:val="00887A7C"/>
    <w:rsid w:val="00891284"/>
    <w:rsid w:val="00892E2A"/>
    <w:rsid w:val="00893238"/>
    <w:rsid w:val="00893370"/>
    <w:rsid w:val="00893B6D"/>
    <w:rsid w:val="00894BE6"/>
    <w:rsid w:val="00894F58"/>
    <w:rsid w:val="00895FC9"/>
    <w:rsid w:val="00897393"/>
    <w:rsid w:val="00897919"/>
    <w:rsid w:val="008A37D5"/>
    <w:rsid w:val="008A395A"/>
    <w:rsid w:val="008A43B7"/>
    <w:rsid w:val="008A6AB5"/>
    <w:rsid w:val="008A7A42"/>
    <w:rsid w:val="008A7EFB"/>
    <w:rsid w:val="008B0821"/>
    <w:rsid w:val="008B1508"/>
    <w:rsid w:val="008B1549"/>
    <w:rsid w:val="008B15BD"/>
    <w:rsid w:val="008B290C"/>
    <w:rsid w:val="008B2E5A"/>
    <w:rsid w:val="008B3EFD"/>
    <w:rsid w:val="008B48CA"/>
    <w:rsid w:val="008B50C1"/>
    <w:rsid w:val="008B6185"/>
    <w:rsid w:val="008B6D6F"/>
    <w:rsid w:val="008C01EF"/>
    <w:rsid w:val="008C132B"/>
    <w:rsid w:val="008C1B20"/>
    <w:rsid w:val="008C2743"/>
    <w:rsid w:val="008C2DC3"/>
    <w:rsid w:val="008C335E"/>
    <w:rsid w:val="008C3F74"/>
    <w:rsid w:val="008C4D2D"/>
    <w:rsid w:val="008C5AA3"/>
    <w:rsid w:val="008C5EAE"/>
    <w:rsid w:val="008C6FAC"/>
    <w:rsid w:val="008C715D"/>
    <w:rsid w:val="008D02D6"/>
    <w:rsid w:val="008D0AE5"/>
    <w:rsid w:val="008D1B0D"/>
    <w:rsid w:val="008D23F0"/>
    <w:rsid w:val="008D3009"/>
    <w:rsid w:val="008D401C"/>
    <w:rsid w:val="008D468A"/>
    <w:rsid w:val="008D56F2"/>
    <w:rsid w:val="008D587B"/>
    <w:rsid w:val="008D613C"/>
    <w:rsid w:val="008D7097"/>
    <w:rsid w:val="008D75C7"/>
    <w:rsid w:val="008D776A"/>
    <w:rsid w:val="008D7777"/>
    <w:rsid w:val="008E10AC"/>
    <w:rsid w:val="008E1895"/>
    <w:rsid w:val="008E2983"/>
    <w:rsid w:val="008E3099"/>
    <w:rsid w:val="008E3915"/>
    <w:rsid w:val="008E5802"/>
    <w:rsid w:val="008E5F45"/>
    <w:rsid w:val="008E6EE4"/>
    <w:rsid w:val="008E775F"/>
    <w:rsid w:val="008E7FA1"/>
    <w:rsid w:val="008F0102"/>
    <w:rsid w:val="008F0D36"/>
    <w:rsid w:val="008F12B7"/>
    <w:rsid w:val="008F171A"/>
    <w:rsid w:val="008F2C6C"/>
    <w:rsid w:val="008F3259"/>
    <w:rsid w:val="008F38F7"/>
    <w:rsid w:val="008F3BB6"/>
    <w:rsid w:val="008F3DAD"/>
    <w:rsid w:val="008F4D42"/>
    <w:rsid w:val="008F6C28"/>
    <w:rsid w:val="008F72EE"/>
    <w:rsid w:val="008F7B24"/>
    <w:rsid w:val="009014B4"/>
    <w:rsid w:val="009019E3"/>
    <w:rsid w:val="00902843"/>
    <w:rsid w:val="009039E7"/>
    <w:rsid w:val="009043F3"/>
    <w:rsid w:val="00904947"/>
    <w:rsid w:val="00904A5A"/>
    <w:rsid w:val="00905888"/>
    <w:rsid w:val="00905E1F"/>
    <w:rsid w:val="00906A9E"/>
    <w:rsid w:val="00906D3B"/>
    <w:rsid w:val="009073C1"/>
    <w:rsid w:val="00907E1D"/>
    <w:rsid w:val="0091033B"/>
    <w:rsid w:val="009106AE"/>
    <w:rsid w:val="00910CBA"/>
    <w:rsid w:val="00911ACA"/>
    <w:rsid w:val="00911E8A"/>
    <w:rsid w:val="00912643"/>
    <w:rsid w:val="00912687"/>
    <w:rsid w:val="00912D1C"/>
    <w:rsid w:val="00913255"/>
    <w:rsid w:val="00913509"/>
    <w:rsid w:val="009137B9"/>
    <w:rsid w:val="00913D42"/>
    <w:rsid w:val="00914F31"/>
    <w:rsid w:val="0091532E"/>
    <w:rsid w:val="0091654F"/>
    <w:rsid w:val="00917052"/>
    <w:rsid w:val="00917B73"/>
    <w:rsid w:val="00917C00"/>
    <w:rsid w:val="009207FC"/>
    <w:rsid w:val="009224CB"/>
    <w:rsid w:val="0092277E"/>
    <w:rsid w:val="00922AFE"/>
    <w:rsid w:val="009231EF"/>
    <w:rsid w:val="009253D1"/>
    <w:rsid w:val="00925C50"/>
    <w:rsid w:val="009278E1"/>
    <w:rsid w:val="00927950"/>
    <w:rsid w:val="0093330F"/>
    <w:rsid w:val="00933537"/>
    <w:rsid w:val="009351C9"/>
    <w:rsid w:val="00935EF8"/>
    <w:rsid w:val="009364BF"/>
    <w:rsid w:val="00936806"/>
    <w:rsid w:val="00936F6B"/>
    <w:rsid w:val="009373BC"/>
    <w:rsid w:val="009405AD"/>
    <w:rsid w:val="0094184D"/>
    <w:rsid w:val="00942B3D"/>
    <w:rsid w:val="00943555"/>
    <w:rsid w:val="00943911"/>
    <w:rsid w:val="00945C1E"/>
    <w:rsid w:val="00946C89"/>
    <w:rsid w:val="0095014B"/>
    <w:rsid w:val="0095227C"/>
    <w:rsid w:val="009529B4"/>
    <w:rsid w:val="00952A66"/>
    <w:rsid w:val="00953F02"/>
    <w:rsid w:val="009552B0"/>
    <w:rsid w:val="00955794"/>
    <w:rsid w:val="00955CB3"/>
    <w:rsid w:val="009573D8"/>
    <w:rsid w:val="00960332"/>
    <w:rsid w:val="00961057"/>
    <w:rsid w:val="00961074"/>
    <w:rsid w:val="0096193C"/>
    <w:rsid w:val="009649AC"/>
    <w:rsid w:val="00964F77"/>
    <w:rsid w:val="0097005F"/>
    <w:rsid w:val="009700EA"/>
    <w:rsid w:val="00970420"/>
    <w:rsid w:val="00970A24"/>
    <w:rsid w:val="00970D9E"/>
    <w:rsid w:val="00971CA0"/>
    <w:rsid w:val="0097273A"/>
    <w:rsid w:val="0097291A"/>
    <w:rsid w:val="00972A59"/>
    <w:rsid w:val="00973E27"/>
    <w:rsid w:val="00977750"/>
    <w:rsid w:val="0098087B"/>
    <w:rsid w:val="00980B79"/>
    <w:rsid w:val="0098183A"/>
    <w:rsid w:val="00981A9D"/>
    <w:rsid w:val="00982235"/>
    <w:rsid w:val="00982BCE"/>
    <w:rsid w:val="009849F6"/>
    <w:rsid w:val="00986017"/>
    <w:rsid w:val="00986CF4"/>
    <w:rsid w:val="00987185"/>
    <w:rsid w:val="00990A4B"/>
    <w:rsid w:val="00993394"/>
    <w:rsid w:val="0099340F"/>
    <w:rsid w:val="009936EE"/>
    <w:rsid w:val="00993715"/>
    <w:rsid w:val="00994502"/>
    <w:rsid w:val="009954ED"/>
    <w:rsid w:val="009967DE"/>
    <w:rsid w:val="00996F07"/>
    <w:rsid w:val="0099708F"/>
    <w:rsid w:val="00997327"/>
    <w:rsid w:val="0099768D"/>
    <w:rsid w:val="00997B6E"/>
    <w:rsid w:val="009A0331"/>
    <w:rsid w:val="009A1CAC"/>
    <w:rsid w:val="009A2490"/>
    <w:rsid w:val="009A3FCB"/>
    <w:rsid w:val="009A42E1"/>
    <w:rsid w:val="009A487C"/>
    <w:rsid w:val="009A4E46"/>
    <w:rsid w:val="009A5291"/>
    <w:rsid w:val="009A5550"/>
    <w:rsid w:val="009A5AEF"/>
    <w:rsid w:val="009A60E4"/>
    <w:rsid w:val="009A7057"/>
    <w:rsid w:val="009B0C5C"/>
    <w:rsid w:val="009B22CE"/>
    <w:rsid w:val="009B2972"/>
    <w:rsid w:val="009B3AE4"/>
    <w:rsid w:val="009B3B96"/>
    <w:rsid w:val="009B3F27"/>
    <w:rsid w:val="009B41B2"/>
    <w:rsid w:val="009B520F"/>
    <w:rsid w:val="009B5655"/>
    <w:rsid w:val="009B64A3"/>
    <w:rsid w:val="009B6D82"/>
    <w:rsid w:val="009C0C3F"/>
    <w:rsid w:val="009C1253"/>
    <w:rsid w:val="009C146F"/>
    <w:rsid w:val="009C1E7F"/>
    <w:rsid w:val="009C1F29"/>
    <w:rsid w:val="009C2299"/>
    <w:rsid w:val="009C2330"/>
    <w:rsid w:val="009C27D5"/>
    <w:rsid w:val="009C29BF"/>
    <w:rsid w:val="009C31D4"/>
    <w:rsid w:val="009C48CC"/>
    <w:rsid w:val="009C5177"/>
    <w:rsid w:val="009C5418"/>
    <w:rsid w:val="009C5803"/>
    <w:rsid w:val="009C5C6D"/>
    <w:rsid w:val="009C5D81"/>
    <w:rsid w:val="009C609E"/>
    <w:rsid w:val="009C6470"/>
    <w:rsid w:val="009C7DE9"/>
    <w:rsid w:val="009D0179"/>
    <w:rsid w:val="009D1D22"/>
    <w:rsid w:val="009D258E"/>
    <w:rsid w:val="009D26D0"/>
    <w:rsid w:val="009D28C8"/>
    <w:rsid w:val="009D3154"/>
    <w:rsid w:val="009D3BD1"/>
    <w:rsid w:val="009D3F60"/>
    <w:rsid w:val="009D4243"/>
    <w:rsid w:val="009D4B88"/>
    <w:rsid w:val="009D53BA"/>
    <w:rsid w:val="009D5494"/>
    <w:rsid w:val="009D6ACB"/>
    <w:rsid w:val="009D6F6C"/>
    <w:rsid w:val="009D71C2"/>
    <w:rsid w:val="009D7279"/>
    <w:rsid w:val="009D744F"/>
    <w:rsid w:val="009D7868"/>
    <w:rsid w:val="009D7947"/>
    <w:rsid w:val="009D7C4D"/>
    <w:rsid w:val="009E085F"/>
    <w:rsid w:val="009E09D2"/>
    <w:rsid w:val="009E0D58"/>
    <w:rsid w:val="009E1AE9"/>
    <w:rsid w:val="009E1E5D"/>
    <w:rsid w:val="009E2245"/>
    <w:rsid w:val="009E235E"/>
    <w:rsid w:val="009E249A"/>
    <w:rsid w:val="009E3960"/>
    <w:rsid w:val="009E3A5E"/>
    <w:rsid w:val="009E3F98"/>
    <w:rsid w:val="009E4156"/>
    <w:rsid w:val="009E4242"/>
    <w:rsid w:val="009E4A5A"/>
    <w:rsid w:val="009E4D9D"/>
    <w:rsid w:val="009E5202"/>
    <w:rsid w:val="009E5781"/>
    <w:rsid w:val="009E5FE6"/>
    <w:rsid w:val="009E6DAD"/>
    <w:rsid w:val="009E7633"/>
    <w:rsid w:val="009E77E3"/>
    <w:rsid w:val="009F02AF"/>
    <w:rsid w:val="009F0CC6"/>
    <w:rsid w:val="009F0E2E"/>
    <w:rsid w:val="009F165C"/>
    <w:rsid w:val="009F2563"/>
    <w:rsid w:val="009F2AFB"/>
    <w:rsid w:val="009F3E10"/>
    <w:rsid w:val="009F4A3D"/>
    <w:rsid w:val="009F4BA8"/>
    <w:rsid w:val="009F5312"/>
    <w:rsid w:val="009F5FE9"/>
    <w:rsid w:val="009F600A"/>
    <w:rsid w:val="009F7313"/>
    <w:rsid w:val="009F7AD0"/>
    <w:rsid w:val="00A0040E"/>
    <w:rsid w:val="00A0079D"/>
    <w:rsid w:val="00A011A9"/>
    <w:rsid w:val="00A0193E"/>
    <w:rsid w:val="00A01BD3"/>
    <w:rsid w:val="00A0287D"/>
    <w:rsid w:val="00A02978"/>
    <w:rsid w:val="00A03583"/>
    <w:rsid w:val="00A07151"/>
    <w:rsid w:val="00A07279"/>
    <w:rsid w:val="00A07420"/>
    <w:rsid w:val="00A075DE"/>
    <w:rsid w:val="00A101B7"/>
    <w:rsid w:val="00A10FC3"/>
    <w:rsid w:val="00A111D6"/>
    <w:rsid w:val="00A12523"/>
    <w:rsid w:val="00A12887"/>
    <w:rsid w:val="00A131FD"/>
    <w:rsid w:val="00A144F3"/>
    <w:rsid w:val="00A14A16"/>
    <w:rsid w:val="00A14F86"/>
    <w:rsid w:val="00A15233"/>
    <w:rsid w:val="00A15378"/>
    <w:rsid w:val="00A15452"/>
    <w:rsid w:val="00A15902"/>
    <w:rsid w:val="00A1680F"/>
    <w:rsid w:val="00A16B08"/>
    <w:rsid w:val="00A16B84"/>
    <w:rsid w:val="00A16E91"/>
    <w:rsid w:val="00A2137B"/>
    <w:rsid w:val="00A219A9"/>
    <w:rsid w:val="00A21E08"/>
    <w:rsid w:val="00A22762"/>
    <w:rsid w:val="00A2337F"/>
    <w:rsid w:val="00A23785"/>
    <w:rsid w:val="00A239A2"/>
    <w:rsid w:val="00A23DE7"/>
    <w:rsid w:val="00A248F1"/>
    <w:rsid w:val="00A24A43"/>
    <w:rsid w:val="00A24B9F"/>
    <w:rsid w:val="00A254E2"/>
    <w:rsid w:val="00A25C0A"/>
    <w:rsid w:val="00A25F5E"/>
    <w:rsid w:val="00A26075"/>
    <w:rsid w:val="00A261A5"/>
    <w:rsid w:val="00A263D7"/>
    <w:rsid w:val="00A27369"/>
    <w:rsid w:val="00A27418"/>
    <w:rsid w:val="00A27439"/>
    <w:rsid w:val="00A276B5"/>
    <w:rsid w:val="00A27AF3"/>
    <w:rsid w:val="00A30E51"/>
    <w:rsid w:val="00A30F9F"/>
    <w:rsid w:val="00A313CF"/>
    <w:rsid w:val="00A31B5F"/>
    <w:rsid w:val="00A31C1E"/>
    <w:rsid w:val="00A325F5"/>
    <w:rsid w:val="00A331CA"/>
    <w:rsid w:val="00A33687"/>
    <w:rsid w:val="00A33768"/>
    <w:rsid w:val="00A339DD"/>
    <w:rsid w:val="00A341CC"/>
    <w:rsid w:val="00A366ED"/>
    <w:rsid w:val="00A37786"/>
    <w:rsid w:val="00A379E5"/>
    <w:rsid w:val="00A379ED"/>
    <w:rsid w:val="00A40D6A"/>
    <w:rsid w:val="00A41984"/>
    <w:rsid w:val="00A42187"/>
    <w:rsid w:val="00A4290F"/>
    <w:rsid w:val="00A42FD5"/>
    <w:rsid w:val="00A43521"/>
    <w:rsid w:val="00A4352B"/>
    <w:rsid w:val="00A4453C"/>
    <w:rsid w:val="00A452D4"/>
    <w:rsid w:val="00A45327"/>
    <w:rsid w:val="00A47EFD"/>
    <w:rsid w:val="00A504BE"/>
    <w:rsid w:val="00A50D14"/>
    <w:rsid w:val="00A5137F"/>
    <w:rsid w:val="00A53B5D"/>
    <w:rsid w:val="00A544EB"/>
    <w:rsid w:val="00A55AD4"/>
    <w:rsid w:val="00A56718"/>
    <w:rsid w:val="00A57655"/>
    <w:rsid w:val="00A57671"/>
    <w:rsid w:val="00A579EC"/>
    <w:rsid w:val="00A57E46"/>
    <w:rsid w:val="00A60703"/>
    <w:rsid w:val="00A60D23"/>
    <w:rsid w:val="00A60DC2"/>
    <w:rsid w:val="00A60FCD"/>
    <w:rsid w:val="00A61247"/>
    <w:rsid w:val="00A613E2"/>
    <w:rsid w:val="00A61817"/>
    <w:rsid w:val="00A62DE1"/>
    <w:rsid w:val="00A64545"/>
    <w:rsid w:val="00A64A1A"/>
    <w:rsid w:val="00A64DE8"/>
    <w:rsid w:val="00A6506E"/>
    <w:rsid w:val="00A6515A"/>
    <w:rsid w:val="00A655EA"/>
    <w:rsid w:val="00A656CF"/>
    <w:rsid w:val="00A662C6"/>
    <w:rsid w:val="00A67125"/>
    <w:rsid w:val="00A67594"/>
    <w:rsid w:val="00A70865"/>
    <w:rsid w:val="00A71F52"/>
    <w:rsid w:val="00A720B7"/>
    <w:rsid w:val="00A722FC"/>
    <w:rsid w:val="00A729F2"/>
    <w:rsid w:val="00A72F68"/>
    <w:rsid w:val="00A7408E"/>
    <w:rsid w:val="00A7485D"/>
    <w:rsid w:val="00A748D4"/>
    <w:rsid w:val="00A7585A"/>
    <w:rsid w:val="00A758A0"/>
    <w:rsid w:val="00A760DB"/>
    <w:rsid w:val="00A768A1"/>
    <w:rsid w:val="00A77403"/>
    <w:rsid w:val="00A77DC7"/>
    <w:rsid w:val="00A80D97"/>
    <w:rsid w:val="00A80F42"/>
    <w:rsid w:val="00A81CAA"/>
    <w:rsid w:val="00A846F3"/>
    <w:rsid w:val="00A850CA"/>
    <w:rsid w:val="00A85496"/>
    <w:rsid w:val="00A8589B"/>
    <w:rsid w:val="00A85B0D"/>
    <w:rsid w:val="00A85CAA"/>
    <w:rsid w:val="00A863B1"/>
    <w:rsid w:val="00A86C31"/>
    <w:rsid w:val="00A87B14"/>
    <w:rsid w:val="00A87B8A"/>
    <w:rsid w:val="00A87FFC"/>
    <w:rsid w:val="00A90EED"/>
    <w:rsid w:val="00A91932"/>
    <w:rsid w:val="00A919FB"/>
    <w:rsid w:val="00A91BC3"/>
    <w:rsid w:val="00A9267B"/>
    <w:rsid w:val="00A92745"/>
    <w:rsid w:val="00A94301"/>
    <w:rsid w:val="00A94827"/>
    <w:rsid w:val="00A94B8C"/>
    <w:rsid w:val="00A95070"/>
    <w:rsid w:val="00A95608"/>
    <w:rsid w:val="00A9786F"/>
    <w:rsid w:val="00A97EED"/>
    <w:rsid w:val="00AA04B7"/>
    <w:rsid w:val="00AA05C9"/>
    <w:rsid w:val="00AA0700"/>
    <w:rsid w:val="00AA07A1"/>
    <w:rsid w:val="00AA0FA1"/>
    <w:rsid w:val="00AA1223"/>
    <w:rsid w:val="00AA2292"/>
    <w:rsid w:val="00AA2725"/>
    <w:rsid w:val="00AA3EAE"/>
    <w:rsid w:val="00AA3EB9"/>
    <w:rsid w:val="00AA6A4D"/>
    <w:rsid w:val="00AA771A"/>
    <w:rsid w:val="00AA776F"/>
    <w:rsid w:val="00AA7D2C"/>
    <w:rsid w:val="00AA7F77"/>
    <w:rsid w:val="00AB32E1"/>
    <w:rsid w:val="00AB4844"/>
    <w:rsid w:val="00AB4965"/>
    <w:rsid w:val="00AB66DB"/>
    <w:rsid w:val="00AC0B12"/>
    <w:rsid w:val="00AC192E"/>
    <w:rsid w:val="00AC2326"/>
    <w:rsid w:val="00AC333A"/>
    <w:rsid w:val="00AC34D7"/>
    <w:rsid w:val="00AC3664"/>
    <w:rsid w:val="00AC3A43"/>
    <w:rsid w:val="00AC4D45"/>
    <w:rsid w:val="00AC536D"/>
    <w:rsid w:val="00AC73A7"/>
    <w:rsid w:val="00AC7F8D"/>
    <w:rsid w:val="00AD0831"/>
    <w:rsid w:val="00AD1838"/>
    <w:rsid w:val="00AD3483"/>
    <w:rsid w:val="00AD3F95"/>
    <w:rsid w:val="00AD44E1"/>
    <w:rsid w:val="00AD4F88"/>
    <w:rsid w:val="00AD55CD"/>
    <w:rsid w:val="00AD6523"/>
    <w:rsid w:val="00AD6A0C"/>
    <w:rsid w:val="00AD70D9"/>
    <w:rsid w:val="00AD7D08"/>
    <w:rsid w:val="00AE0C7E"/>
    <w:rsid w:val="00AE1794"/>
    <w:rsid w:val="00AE1E6D"/>
    <w:rsid w:val="00AE2602"/>
    <w:rsid w:val="00AE2EE0"/>
    <w:rsid w:val="00AE3041"/>
    <w:rsid w:val="00AE31C7"/>
    <w:rsid w:val="00AE3761"/>
    <w:rsid w:val="00AE3930"/>
    <w:rsid w:val="00AE4589"/>
    <w:rsid w:val="00AE4B41"/>
    <w:rsid w:val="00AE6228"/>
    <w:rsid w:val="00AE68E3"/>
    <w:rsid w:val="00AE6B8B"/>
    <w:rsid w:val="00AE711F"/>
    <w:rsid w:val="00AE7603"/>
    <w:rsid w:val="00AE7705"/>
    <w:rsid w:val="00AF092C"/>
    <w:rsid w:val="00AF0BDB"/>
    <w:rsid w:val="00AF1EDC"/>
    <w:rsid w:val="00AF1F0C"/>
    <w:rsid w:val="00AF2BFC"/>
    <w:rsid w:val="00AF386F"/>
    <w:rsid w:val="00AF5166"/>
    <w:rsid w:val="00AF5367"/>
    <w:rsid w:val="00AF559E"/>
    <w:rsid w:val="00AF5992"/>
    <w:rsid w:val="00AF6DC3"/>
    <w:rsid w:val="00AF7DB4"/>
    <w:rsid w:val="00B016B5"/>
    <w:rsid w:val="00B02691"/>
    <w:rsid w:val="00B0296D"/>
    <w:rsid w:val="00B02CDF"/>
    <w:rsid w:val="00B03055"/>
    <w:rsid w:val="00B03217"/>
    <w:rsid w:val="00B04300"/>
    <w:rsid w:val="00B050FE"/>
    <w:rsid w:val="00B05B87"/>
    <w:rsid w:val="00B06157"/>
    <w:rsid w:val="00B10679"/>
    <w:rsid w:val="00B113E3"/>
    <w:rsid w:val="00B11A7F"/>
    <w:rsid w:val="00B11DCF"/>
    <w:rsid w:val="00B13573"/>
    <w:rsid w:val="00B13AD5"/>
    <w:rsid w:val="00B1400F"/>
    <w:rsid w:val="00B14378"/>
    <w:rsid w:val="00B14B2B"/>
    <w:rsid w:val="00B15C17"/>
    <w:rsid w:val="00B1682B"/>
    <w:rsid w:val="00B17510"/>
    <w:rsid w:val="00B1786C"/>
    <w:rsid w:val="00B17932"/>
    <w:rsid w:val="00B2006E"/>
    <w:rsid w:val="00B218EA"/>
    <w:rsid w:val="00B21BA2"/>
    <w:rsid w:val="00B21CF8"/>
    <w:rsid w:val="00B24D6B"/>
    <w:rsid w:val="00B24E86"/>
    <w:rsid w:val="00B268E7"/>
    <w:rsid w:val="00B2724C"/>
    <w:rsid w:val="00B272F0"/>
    <w:rsid w:val="00B27331"/>
    <w:rsid w:val="00B279AE"/>
    <w:rsid w:val="00B27B56"/>
    <w:rsid w:val="00B31184"/>
    <w:rsid w:val="00B31819"/>
    <w:rsid w:val="00B3230F"/>
    <w:rsid w:val="00B33EBA"/>
    <w:rsid w:val="00B33FD8"/>
    <w:rsid w:val="00B35B52"/>
    <w:rsid w:val="00B35EE9"/>
    <w:rsid w:val="00B35FE0"/>
    <w:rsid w:val="00B36E20"/>
    <w:rsid w:val="00B376A6"/>
    <w:rsid w:val="00B37709"/>
    <w:rsid w:val="00B37779"/>
    <w:rsid w:val="00B37B1E"/>
    <w:rsid w:val="00B37B58"/>
    <w:rsid w:val="00B40441"/>
    <w:rsid w:val="00B406D7"/>
    <w:rsid w:val="00B4259F"/>
    <w:rsid w:val="00B426EF"/>
    <w:rsid w:val="00B42AC2"/>
    <w:rsid w:val="00B430EE"/>
    <w:rsid w:val="00B434BC"/>
    <w:rsid w:val="00B45592"/>
    <w:rsid w:val="00B461BE"/>
    <w:rsid w:val="00B46330"/>
    <w:rsid w:val="00B47255"/>
    <w:rsid w:val="00B4729C"/>
    <w:rsid w:val="00B50AB3"/>
    <w:rsid w:val="00B52904"/>
    <w:rsid w:val="00B52B8B"/>
    <w:rsid w:val="00B54197"/>
    <w:rsid w:val="00B5451A"/>
    <w:rsid w:val="00B54FA3"/>
    <w:rsid w:val="00B55239"/>
    <w:rsid w:val="00B557B7"/>
    <w:rsid w:val="00B568C9"/>
    <w:rsid w:val="00B57DEE"/>
    <w:rsid w:val="00B600EE"/>
    <w:rsid w:val="00B616FC"/>
    <w:rsid w:val="00B6311B"/>
    <w:rsid w:val="00B63981"/>
    <w:rsid w:val="00B64249"/>
    <w:rsid w:val="00B6465D"/>
    <w:rsid w:val="00B64CFD"/>
    <w:rsid w:val="00B6580D"/>
    <w:rsid w:val="00B66061"/>
    <w:rsid w:val="00B6664F"/>
    <w:rsid w:val="00B6714F"/>
    <w:rsid w:val="00B67788"/>
    <w:rsid w:val="00B701AC"/>
    <w:rsid w:val="00B70713"/>
    <w:rsid w:val="00B714CD"/>
    <w:rsid w:val="00B7173D"/>
    <w:rsid w:val="00B71B62"/>
    <w:rsid w:val="00B71C40"/>
    <w:rsid w:val="00B72039"/>
    <w:rsid w:val="00B73DF1"/>
    <w:rsid w:val="00B74956"/>
    <w:rsid w:val="00B755A6"/>
    <w:rsid w:val="00B75B97"/>
    <w:rsid w:val="00B7694E"/>
    <w:rsid w:val="00B773CB"/>
    <w:rsid w:val="00B77FF2"/>
    <w:rsid w:val="00B8099A"/>
    <w:rsid w:val="00B81BBB"/>
    <w:rsid w:val="00B82222"/>
    <w:rsid w:val="00B8224B"/>
    <w:rsid w:val="00B82263"/>
    <w:rsid w:val="00B82A00"/>
    <w:rsid w:val="00B82B5A"/>
    <w:rsid w:val="00B84026"/>
    <w:rsid w:val="00B84381"/>
    <w:rsid w:val="00B84F7B"/>
    <w:rsid w:val="00B856D7"/>
    <w:rsid w:val="00B8791B"/>
    <w:rsid w:val="00B87B46"/>
    <w:rsid w:val="00B9152A"/>
    <w:rsid w:val="00B91B5A"/>
    <w:rsid w:val="00B9235D"/>
    <w:rsid w:val="00B93257"/>
    <w:rsid w:val="00B93539"/>
    <w:rsid w:val="00B93B89"/>
    <w:rsid w:val="00B949EC"/>
    <w:rsid w:val="00B9630C"/>
    <w:rsid w:val="00B970B3"/>
    <w:rsid w:val="00B97AFD"/>
    <w:rsid w:val="00B97EFC"/>
    <w:rsid w:val="00BA0566"/>
    <w:rsid w:val="00BA0A99"/>
    <w:rsid w:val="00BA0AF4"/>
    <w:rsid w:val="00BA19E3"/>
    <w:rsid w:val="00BA22E7"/>
    <w:rsid w:val="00BA22EF"/>
    <w:rsid w:val="00BA2361"/>
    <w:rsid w:val="00BA321D"/>
    <w:rsid w:val="00BA47EE"/>
    <w:rsid w:val="00BA484B"/>
    <w:rsid w:val="00BA4A0D"/>
    <w:rsid w:val="00BA59C1"/>
    <w:rsid w:val="00BA6194"/>
    <w:rsid w:val="00BA63B4"/>
    <w:rsid w:val="00BA6E2C"/>
    <w:rsid w:val="00BA790D"/>
    <w:rsid w:val="00BB01F9"/>
    <w:rsid w:val="00BB1C2D"/>
    <w:rsid w:val="00BB2161"/>
    <w:rsid w:val="00BB232A"/>
    <w:rsid w:val="00BB24F9"/>
    <w:rsid w:val="00BB2835"/>
    <w:rsid w:val="00BB35F4"/>
    <w:rsid w:val="00BB36F9"/>
    <w:rsid w:val="00BB544C"/>
    <w:rsid w:val="00BB5F8D"/>
    <w:rsid w:val="00BB60EE"/>
    <w:rsid w:val="00BB642F"/>
    <w:rsid w:val="00BB69D4"/>
    <w:rsid w:val="00BB7DBF"/>
    <w:rsid w:val="00BC0E2F"/>
    <w:rsid w:val="00BC22B3"/>
    <w:rsid w:val="00BC2615"/>
    <w:rsid w:val="00BC2CCD"/>
    <w:rsid w:val="00BC3FBA"/>
    <w:rsid w:val="00BC4043"/>
    <w:rsid w:val="00BC477C"/>
    <w:rsid w:val="00BC4D5F"/>
    <w:rsid w:val="00BC5479"/>
    <w:rsid w:val="00BC5ADE"/>
    <w:rsid w:val="00BC735C"/>
    <w:rsid w:val="00BC7CDB"/>
    <w:rsid w:val="00BC7EBD"/>
    <w:rsid w:val="00BD0E5C"/>
    <w:rsid w:val="00BD0EBB"/>
    <w:rsid w:val="00BD1B80"/>
    <w:rsid w:val="00BD2F82"/>
    <w:rsid w:val="00BD33DC"/>
    <w:rsid w:val="00BD345D"/>
    <w:rsid w:val="00BD34E1"/>
    <w:rsid w:val="00BD3BDB"/>
    <w:rsid w:val="00BD4D6D"/>
    <w:rsid w:val="00BD6760"/>
    <w:rsid w:val="00BD686C"/>
    <w:rsid w:val="00BD72B0"/>
    <w:rsid w:val="00BD730E"/>
    <w:rsid w:val="00BD7C38"/>
    <w:rsid w:val="00BE23D0"/>
    <w:rsid w:val="00BE2496"/>
    <w:rsid w:val="00BE2D1A"/>
    <w:rsid w:val="00BE32D4"/>
    <w:rsid w:val="00BE3314"/>
    <w:rsid w:val="00BE3B31"/>
    <w:rsid w:val="00BE441C"/>
    <w:rsid w:val="00BE4EA3"/>
    <w:rsid w:val="00BE56B6"/>
    <w:rsid w:val="00BE60E4"/>
    <w:rsid w:val="00BE6774"/>
    <w:rsid w:val="00BE6C79"/>
    <w:rsid w:val="00BE79E4"/>
    <w:rsid w:val="00BF0E91"/>
    <w:rsid w:val="00BF0EAC"/>
    <w:rsid w:val="00BF31B5"/>
    <w:rsid w:val="00BF3ABF"/>
    <w:rsid w:val="00BF527F"/>
    <w:rsid w:val="00BF6193"/>
    <w:rsid w:val="00BF6D4B"/>
    <w:rsid w:val="00BF77DA"/>
    <w:rsid w:val="00C0060A"/>
    <w:rsid w:val="00C01E71"/>
    <w:rsid w:val="00C01FB3"/>
    <w:rsid w:val="00C02926"/>
    <w:rsid w:val="00C03400"/>
    <w:rsid w:val="00C05646"/>
    <w:rsid w:val="00C0623B"/>
    <w:rsid w:val="00C069F9"/>
    <w:rsid w:val="00C06D32"/>
    <w:rsid w:val="00C06EE4"/>
    <w:rsid w:val="00C07575"/>
    <w:rsid w:val="00C07654"/>
    <w:rsid w:val="00C10484"/>
    <w:rsid w:val="00C10DBF"/>
    <w:rsid w:val="00C11143"/>
    <w:rsid w:val="00C118A0"/>
    <w:rsid w:val="00C11D8F"/>
    <w:rsid w:val="00C11F9E"/>
    <w:rsid w:val="00C12B11"/>
    <w:rsid w:val="00C14DD3"/>
    <w:rsid w:val="00C150C6"/>
    <w:rsid w:val="00C154E4"/>
    <w:rsid w:val="00C1558B"/>
    <w:rsid w:val="00C16742"/>
    <w:rsid w:val="00C205AC"/>
    <w:rsid w:val="00C207EC"/>
    <w:rsid w:val="00C20D73"/>
    <w:rsid w:val="00C21D74"/>
    <w:rsid w:val="00C22443"/>
    <w:rsid w:val="00C23ACB"/>
    <w:rsid w:val="00C23CF0"/>
    <w:rsid w:val="00C23F39"/>
    <w:rsid w:val="00C24747"/>
    <w:rsid w:val="00C25DBB"/>
    <w:rsid w:val="00C2654B"/>
    <w:rsid w:val="00C27BE3"/>
    <w:rsid w:val="00C27BFA"/>
    <w:rsid w:val="00C30288"/>
    <w:rsid w:val="00C30F47"/>
    <w:rsid w:val="00C314CA"/>
    <w:rsid w:val="00C3482D"/>
    <w:rsid w:val="00C34B56"/>
    <w:rsid w:val="00C35589"/>
    <w:rsid w:val="00C35D49"/>
    <w:rsid w:val="00C36034"/>
    <w:rsid w:val="00C3667D"/>
    <w:rsid w:val="00C36C74"/>
    <w:rsid w:val="00C3748D"/>
    <w:rsid w:val="00C37F5A"/>
    <w:rsid w:val="00C402C5"/>
    <w:rsid w:val="00C403AB"/>
    <w:rsid w:val="00C40D1B"/>
    <w:rsid w:val="00C41106"/>
    <w:rsid w:val="00C41599"/>
    <w:rsid w:val="00C4365E"/>
    <w:rsid w:val="00C44029"/>
    <w:rsid w:val="00C4456E"/>
    <w:rsid w:val="00C455B5"/>
    <w:rsid w:val="00C461B3"/>
    <w:rsid w:val="00C46749"/>
    <w:rsid w:val="00C50512"/>
    <w:rsid w:val="00C513A2"/>
    <w:rsid w:val="00C51508"/>
    <w:rsid w:val="00C51A39"/>
    <w:rsid w:val="00C52F3C"/>
    <w:rsid w:val="00C53A70"/>
    <w:rsid w:val="00C540C9"/>
    <w:rsid w:val="00C5496F"/>
    <w:rsid w:val="00C55272"/>
    <w:rsid w:val="00C5551C"/>
    <w:rsid w:val="00C5561A"/>
    <w:rsid w:val="00C603F8"/>
    <w:rsid w:val="00C609D6"/>
    <w:rsid w:val="00C6107C"/>
    <w:rsid w:val="00C61CEF"/>
    <w:rsid w:val="00C626F9"/>
    <w:rsid w:val="00C63149"/>
    <w:rsid w:val="00C641F0"/>
    <w:rsid w:val="00C647CB"/>
    <w:rsid w:val="00C64B05"/>
    <w:rsid w:val="00C65AA2"/>
    <w:rsid w:val="00C65EAD"/>
    <w:rsid w:val="00C66000"/>
    <w:rsid w:val="00C662A0"/>
    <w:rsid w:val="00C676C9"/>
    <w:rsid w:val="00C6793E"/>
    <w:rsid w:val="00C67B31"/>
    <w:rsid w:val="00C70E0E"/>
    <w:rsid w:val="00C72317"/>
    <w:rsid w:val="00C72813"/>
    <w:rsid w:val="00C72C3C"/>
    <w:rsid w:val="00C73ED0"/>
    <w:rsid w:val="00C743FE"/>
    <w:rsid w:val="00C7464C"/>
    <w:rsid w:val="00C76940"/>
    <w:rsid w:val="00C77A5C"/>
    <w:rsid w:val="00C77CF3"/>
    <w:rsid w:val="00C801B1"/>
    <w:rsid w:val="00C82235"/>
    <w:rsid w:val="00C82495"/>
    <w:rsid w:val="00C829ED"/>
    <w:rsid w:val="00C83B97"/>
    <w:rsid w:val="00C85C77"/>
    <w:rsid w:val="00C867E1"/>
    <w:rsid w:val="00C86A58"/>
    <w:rsid w:val="00C86F6D"/>
    <w:rsid w:val="00C87CCA"/>
    <w:rsid w:val="00C923EC"/>
    <w:rsid w:val="00C92C49"/>
    <w:rsid w:val="00C92EAB"/>
    <w:rsid w:val="00C93277"/>
    <w:rsid w:val="00C932C0"/>
    <w:rsid w:val="00C93AD7"/>
    <w:rsid w:val="00C940A2"/>
    <w:rsid w:val="00C9413D"/>
    <w:rsid w:val="00C94249"/>
    <w:rsid w:val="00C942E2"/>
    <w:rsid w:val="00C95032"/>
    <w:rsid w:val="00C9660E"/>
    <w:rsid w:val="00C966DF"/>
    <w:rsid w:val="00C96A78"/>
    <w:rsid w:val="00C96B5F"/>
    <w:rsid w:val="00CA02A4"/>
    <w:rsid w:val="00CA13D8"/>
    <w:rsid w:val="00CA1F15"/>
    <w:rsid w:val="00CA47AD"/>
    <w:rsid w:val="00CA4B06"/>
    <w:rsid w:val="00CA5AAD"/>
    <w:rsid w:val="00CA642F"/>
    <w:rsid w:val="00CA7A03"/>
    <w:rsid w:val="00CB22B3"/>
    <w:rsid w:val="00CB2D23"/>
    <w:rsid w:val="00CB2EB7"/>
    <w:rsid w:val="00CB30B4"/>
    <w:rsid w:val="00CB3DA4"/>
    <w:rsid w:val="00CB47F2"/>
    <w:rsid w:val="00CB536C"/>
    <w:rsid w:val="00CB5969"/>
    <w:rsid w:val="00CB59EC"/>
    <w:rsid w:val="00CB60A5"/>
    <w:rsid w:val="00CB7439"/>
    <w:rsid w:val="00CC1471"/>
    <w:rsid w:val="00CC181F"/>
    <w:rsid w:val="00CC1B8C"/>
    <w:rsid w:val="00CC2C74"/>
    <w:rsid w:val="00CC2E4B"/>
    <w:rsid w:val="00CC38DE"/>
    <w:rsid w:val="00CC3E16"/>
    <w:rsid w:val="00CC4077"/>
    <w:rsid w:val="00CC4937"/>
    <w:rsid w:val="00CC571F"/>
    <w:rsid w:val="00CC6F83"/>
    <w:rsid w:val="00CC729B"/>
    <w:rsid w:val="00CC76E3"/>
    <w:rsid w:val="00CC7B65"/>
    <w:rsid w:val="00CC7DB8"/>
    <w:rsid w:val="00CC7F2C"/>
    <w:rsid w:val="00CD005C"/>
    <w:rsid w:val="00CD046D"/>
    <w:rsid w:val="00CD0846"/>
    <w:rsid w:val="00CD104B"/>
    <w:rsid w:val="00CD1236"/>
    <w:rsid w:val="00CD1746"/>
    <w:rsid w:val="00CD29D3"/>
    <w:rsid w:val="00CD4A63"/>
    <w:rsid w:val="00CD52E6"/>
    <w:rsid w:val="00CD556A"/>
    <w:rsid w:val="00CD68B9"/>
    <w:rsid w:val="00CD740B"/>
    <w:rsid w:val="00CD7C2B"/>
    <w:rsid w:val="00CD7F63"/>
    <w:rsid w:val="00CE05E4"/>
    <w:rsid w:val="00CE097D"/>
    <w:rsid w:val="00CE0B50"/>
    <w:rsid w:val="00CE0DA4"/>
    <w:rsid w:val="00CE1171"/>
    <w:rsid w:val="00CE1C6E"/>
    <w:rsid w:val="00CE2565"/>
    <w:rsid w:val="00CE327C"/>
    <w:rsid w:val="00CE45A9"/>
    <w:rsid w:val="00CE4657"/>
    <w:rsid w:val="00CE4670"/>
    <w:rsid w:val="00CE4F51"/>
    <w:rsid w:val="00CE510A"/>
    <w:rsid w:val="00CE6077"/>
    <w:rsid w:val="00CE631D"/>
    <w:rsid w:val="00CE6D67"/>
    <w:rsid w:val="00CE6D8D"/>
    <w:rsid w:val="00CE7272"/>
    <w:rsid w:val="00CF0EF9"/>
    <w:rsid w:val="00CF112D"/>
    <w:rsid w:val="00CF187C"/>
    <w:rsid w:val="00CF241B"/>
    <w:rsid w:val="00CF3EF2"/>
    <w:rsid w:val="00CF4434"/>
    <w:rsid w:val="00CF50E7"/>
    <w:rsid w:val="00CF5977"/>
    <w:rsid w:val="00CF5A7F"/>
    <w:rsid w:val="00CF7DFD"/>
    <w:rsid w:val="00D010E7"/>
    <w:rsid w:val="00D01104"/>
    <w:rsid w:val="00D01CA2"/>
    <w:rsid w:val="00D02C26"/>
    <w:rsid w:val="00D02E0A"/>
    <w:rsid w:val="00D04A67"/>
    <w:rsid w:val="00D0503F"/>
    <w:rsid w:val="00D079F6"/>
    <w:rsid w:val="00D1017C"/>
    <w:rsid w:val="00D10385"/>
    <w:rsid w:val="00D1127B"/>
    <w:rsid w:val="00D132A4"/>
    <w:rsid w:val="00D135F6"/>
    <w:rsid w:val="00D13F0A"/>
    <w:rsid w:val="00D14934"/>
    <w:rsid w:val="00D15C18"/>
    <w:rsid w:val="00D16627"/>
    <w:rsid w:val="00D171D9"/>
    <w:rsid w:val="00D17B11"/>
    <w:rsid w:val="00D20023"/>
    <w:rsid w:val="00D21F31"/>
    <w:rsid w:val="00D223E2"/>
    <w:rsid w:val="00D22557"/>
    <w:rsid w:val="00D2327C"/>
    <w:rsid w:val="00D242F7"/>
    <w:rsid w:val="00D25BA9"/>
    <w:rsid w:val="00D25C6D"/>
    <w:rsid w:val="00D25C92"/>
    <w:rsid w:val="00D2682A"/>
    <w:rsid w:val="00D271DD"/>
    <w:rsid w:val="00D30B26"/>
    <w:rsid w:val="00D30CA5"/>
    <w:rsid w:val="00D30FF2"/>
    <w:rsid w:val="00D3145C"/>
    <w:rsid w:val="00D31B82"/>
    <w:rsid w:val="00D31DEB"/>
    <w:rsid w:val="00D3313F"/>
    <w:rsid w:val="00D340CA"/>
    <w:rsid w:val="00D344CF"/>
    <w:rsid w:val="00D35643"/>
    <w:rsid w:val="00D35FFD"/>
    <w:rsid w:val="00D363B9"/>
    <w:rsid w:val="00D3654B"/>
    <w:rsid w:val="00D40AF7"/>
    <w:rsid w:val="00D40F58"/>
    <w:rsid w:val="00D40FFF"/>
    <w:rsid w:val="00D41E54"/>
    <w:rsid w:val="00D4292F"/>
    <w:rsid w:val="00D42B12"/>
    <w:rsid w:val="00D453FF"/>
    <w:rsid w:val="00D45511"/>
    <w:rsid w:val="00D470AE"/>
    <w:rsid w:val="00D5019F"/>
    <w:rsid w:val="00D52E25"/>
    <w:rsid w:val="00D52E5F"/>
    <w:rsid w:val="00D52EF9"/>
    <w:rsid w:val="00D53C93"/>
    <w:rsid w:val="00D546FE"/>
    <w:rsid w:val="00D54BCC"/>
    <w:rsid w:val="00D56237"/>
    <w:rsid w:val="00D56778"/>
    <w:rsid w:val="00D57156"/>
    <w:rsid w:val="00D57D67"/>
    <w:rsid w:val="00D607D0"/>
    <w:rsid w:val="00D6178D"/>
    <w:rsid w:val="00D617EC"/>
    <w:rsid w:val="00D61965"/>
    <w:rsid w:val="00D62382"/>
    <w:rsid w:val="00D62552"/>
    <w:rsid w:val="00D63789"/>
    <w:rsid w:val="00D64236"/>
    <w:rsid w:val="00D64EBE"/>
    <w:rsid w:val="00D64FC8"/>
    <w:rsid w:val="00D65066"/>
    <w:rsid w:val="00D652DF"/>
    <w:rsid w:val="00D656B7"/>
    <w:rsid w:val="00D662DB"/>
    <w:rsid w:val="00D664FA"/>
    <w:rsid w:val="00D714FD"/>
    <w:rsid w:val="00D71520"/>
    <w:rsid w:val="00D725DC"/>
    <w:rsid w:val="00D72A42"/>
    <w:rsid w:val="00D730CE"/>
    <w:rsid w:val="00D730CF"/>
    <w:rsid w:val="00D73238"/>
    <w:rsid w:val="00D7344D"/>
    <w:rsid w:val="00D735BE"/>
    <w:rsid w:val="00D74D32"/>
    <w:rsid w:val="00D75B4F"/>
    <w:rsid w:val="00D762EE"/>
    <w:rsid w:val="00D763BA"/>
    <w:rsid w:val="00D7689F"/>
    <w:rsid w:val="00D76B14"/>
    <w:rsid w:val="00D810DA"/>
    <w:rsid w:val="00D81326"/>
    <w:rsid w:val="00D821D1"/>
    <w:rsid w:val="00D83A23"/>
    <w:rsid w:val="00D85323"/>
    <w:rsid w:val="00D853A7"/>
    <w:rsid w:val="00D8542D"/>
    <w:rsid w:val="00D862E4"/>
    <w:rsid w:val="00D87009"/>
    <w:rsid w:val="00D87726"/>
    <w:rsid w:val="00D91012"/>
    <w:rsid w:val="00D916C8"/>
    <w:rsid w:val="00D9199B"/>
    <w:rsid w:val="00D92DB9"/>
    <w:rsid w:val="00D92E5F"/>
    <w:rsid w:val="00D92FCD"/>
    <w:rsid w:val="00D95BB9"/>
    <w:rsid w:val="00D95EB6"/>
    <w:rsid w:val="00D96346"/>
    <w:rsid w:val="00D97298"/>
    <w:rsid w:val="00D97D82"/>
    <w:rsid w:val="00D97DA9"/>
    <w:rsid w:val="00DA34DE"/>
    <w:rsid w:val="00DA3DE2"/>
    <w:rsid w:val="00DA5937"/>
    <w:rsid w:val="00DA60BD"/>
    <w:rsid w:val="00DA7D27"/>
    <w:rsid w:val="00DB1256"/>
    <w:rsid w:val="00DB21EE"/>
    <w:rsid w:val="00DB22F2"/>
    <w:rsid w:val="00DB2858"/>
    <w:rsid w:val="00DB372B"/>
    <w:rsid w:val="00DB3C8D"/>
    <w:rsid w:val="00DB4453"/>
    <w:rsid w:val="00DB512A"/>
    <w:rsid w:val="00DB6C90"/>
    <w:rsid w:val="00DB7240"/>
    <w:rsid w:val="00DB7926"/>
    <w:rsid w:val="00DB792C"/>
    <w:rsid w:val="00DC0294"/>
    <w:rsid w:val="00DC0A8A"/>
    <w:rsid w:val="00DC1086"/>
    <w:rsid w:val="00DC265B"/>
    <w:rsid w:val="00DC2D06"/>
    <w:rsid w:val="00DC2D7F"/>
    <w:rsid w:val="00DC2E69"/>
    <w:rsid w:val="00DC49DE"/>
    <w:rsid w:val="00DC5F80"/>
    <w:rsid w:val="00DC5FE1"/>
    <w:rsid w:val="00DC68BC"/>
    <w:rsid w:val="00DC706C"/>
    <w:rsid w:val="00DC7114"/>
    <w:rsid w:val="00DC72A3"/>
    <w:rsid w:val="00DC75AF"/>
    <w:rsid w:val="00DC7606"/>
    <w:rsid w:val="00DC7FB8"/>
    <w:rsid w:val="00DD0194"/>
    <w:rsid w:val="00DD02AE"/>
    <w:rsid w:val="00DD0671"/>
    <w:rsid w:val="00DD213B"/>
    <w:rsid w:val="00DD23F3"/>
    <w:rsid w:val="00DD2741"/>
    <w:rsid w:val="00DD357F"/>
    <w:rsid w:val="00DD428B"/>
    <w:rsid w:val="00DE0224"/>
    <w:rsid w:val="00DE3F46"/>
    <w:rsid w:val="00DE417F"/>
    <w:rsid w:val="00DE4714"/>
    <w:rsid w:val="00DE47BF"/>
    <w:rsid w:val="00DE55B7"/>
    <w:rsid w:val="00DE609D"/>
    <w:rsid w:val="00DE733A"/>
    <w:rsid w:val="00DF154B"/>
    <w:rsid w:val="00DF27CE"/>
    <w:rsid w:val="00DF2EF3"/>
    <w:rsid w:val="00DF30AE"/>
    <w:rsid w:val="00DF3677"/>
    <w:rsid w:val="00DF5208"/>
    <w:rsid w:val="00DF5532"/>
    <w:rsid w:val="00DF6175"/>
    <w:rsid w:val="00DF6B3D"/>
    <w:rsid w:val="00DF7005"/>
    <w:rsid w:val="00DF74CA"/>
    <w:rsid w:val="00DF7A38"/>
    <w:rsid w:val="00E0246B"/>
    <w:rsid w:val="00E03274"/>
    <w:rsid w:val="00E03376"/>
    <w:rsid w:val="00E03C4A"/>
    <w:rsid w:val="00E03C7D"/>
    <w:rsid w:val="00E03F1C"/>
    <w:rsid w:val="00E04143"/>
    <w:rsid w:val="00E047E0"/>
    <w:rsid w:val="00E05540"/>
    <w:rsid w:val="00E05742"/>
    <w:rsid w:val="00E059D1"/>
    <w:rsid w:val="00E07D29"/>
    <w:rsid w:val="00E10E25"/>
    <w:rsid w:val="00E1102D"/>
    <w:rsid w:val="00E13C77"/>
    <w:rsid w:val="00E14149"/>
    <w:rsid w:val="00E144F6"/>
    <w:rsid w:val="00E1506C"/>
    <w:rsid w:val="00E157D4"/>
    <w:rsid w:val="00E1656A"/>
    <w:rsid w:val="00E171F3"/>
    <w:rsid w:val="00E17AA2"/>
    <w:rsid w:val="00E17FAD"/>
    <w:rsid w:val="00E21A5C"/>
    <w:rsid w:val="00E25237"/>
    <w:rsid w:val="00E252FF"/>
    <w:rsid w:val="00E25641"/>
    <w:rsid w:val="00E25805"/>
    <w:rsid w:val="00E30376"/>
    <w:rsid w:val="00E30DE2"/>
    <w:rsid w:val="00E31F5F"/>
    <w:rsid w:val="00E3387C"/>
    <w:rsid w:val="00E33FF1"/>
    <w:rsid w:val="00E34836"/>
    <w:rsid w:val="00E35CDD"/>
    <w:rsid w:val="00E364BD"/>
    <w:rsid w:val="00E36523"/>
    <w:rsid w:val="00E3678C"/>
    <w:rsid w:val="00E36ADD"/>
    <w:rsid w:val="00E37399"/>
    <w:rsid w:val="00E3773F"/>
    <w:rsid w:val="00E37A80"/>
    <w:rsid w:val="00E408AD"/>
    <w:rsid w:val="00E4173A"/>
    <w:rsid w:val="00E4324F"/>
    <w:rsid w:val="00E4332F"/>
    <w:rsid w:val="00E4402D"/>
    <w:rsid w:val="00E44067"/>
    <w:rsid w:val="00E462B8"/>
    <w:rsid w:val="00E46DE6"/>
    <w:rsid w:val="00E4759D"/>
    <w:rsid w:val="00E50400"/>
    <w:rsid w:val="00E50803"/>
    <w:rsid w:val="00E5100B"/>
    <w:rsid w:val="00E5118D"/>
    <w:rsid w:val="00E5185C"/>
    <w:rsid w:val="00E52156"/>
    <w:rsid w:val="00E53780"/>
    <w:rsid w:val="00E54477"/>
    <w:rsid w:val="00E54693"/>
    <w:rsid w:val="00E54E68"/>
    <w:rsid w:val="00E562B0"/>
    <w:rsid w:val="00E568A0"/>
    <w:rsid w:val="00E571EF"/>
    <w:rsid w:val="00E5737F"/>
    <w:rsid w:val="00E5771D"/>
    <w:rsid w:val="00E57B3B"/>
    <w:rsid w:val="00E60867"/>
    <w:rsid w:val="00E616B3"/>
    <w:rsid w:val="00E61735"/>
    <w:rsid w:val="00E6244D"/>
    <w:rsid w:val="00E627B3"/>
    <w:rsid w:val="00E62A05"/>
    <w:rsid w:val="00E62A66"/>
    <w:rsid w:val="00E62CC2"/>
    <w:rsid w:val="00E62DA2"/>
    <w:rsid w:val="00E631F9"/>
    <w:rsid w:val="00E636A9"/>
    <w:rsid w:val="00E63750"/>
    <w:rsid w:val="00E63814"/>
    <w:rsid w:val="00E644D6"/>
    <w:rsid w:val="00E64A2E"/>
    <w:rsid w:val="00E64E69"/>
    <w:rsid w:val="00E650DA"/>
    <w:rsid w:val="00E65E08"/>
    <w:rsid w:val="00E667CB"/>
    <w:rsid w:val="00E66A35"/>
    <w:rsid w:val="00E66BE3"/>
    <w:rsid w:val="00E67604"/>
    <w:rsid w:val="00E6765A"/>
    <w:rsid w:val="00E67EEF"/>
    <w:rsid w:val="00E7095B"/>
    <w:rsid w:val="00E71375"/>
    <w:rsid w:val="00E717A5"/>
    <w:rsid w:val="00E725AA"/>
    <w:rsid w:val="00E725F7"/>
    <w:rsid w:val="00E72B36"/>
    <w:rsid w:val="00E72E60"/>
    <w:rsid w:val="00E733C6"/>
    <w:rsid w:val="00E73A87"/>
    <w:rsid w:val="00E74152"/>
    <w:rsid w:val="00E74369"/>
    <w:rsid w:val="00E74F22"/>
    <w:rsid w:val="00E75144"/>
    <w:rsid w:val="00E7540D"/>
    <w:rsid w:val="00E75649"/>
    <w:rsid w:val="00E75F3A"/>
    <w:rsid w:val="00E761A1"/>
    <w:rsid w:val="00E766FC"/>
    <w:rsid w:val="00E768D6"/>
    <w:rsid w:val="00E76B41"/>
    <w:rsid w:val="00E76CD4"/>
    <w:rsid w:val="00E77564"/>
    <w:rsid w:val="00E81722"/>
    <w:rsid w:val="00E82838"/>
    <w:rsid w:val="00E831FF"/>
    <w:rsid w:val="00E84043"/>
    <w:rsid w:val="00E84866"/>
    <w:rsid w:val="00E84EDF"/>
    <w:rsid w:val="00E8500A"/>
    <w:rsid w:val="00E8569D"/>
    <w:rsid w:val="00E86576"/>
    <w:rsid w:val="00E8663C"/>
    <w:rsid w:val="00E8670C"/>
    <w:rsid w:val="00E87C82"/>
    <w:rsid w:val="00E900C7"/>
    <w:rsid w:val="00E9024E"/>
    <w:rsid w:val="00E908F1"/>
    <w:rsid w:val="00E90A48"/>
    <w:rsid w:val="00E90AD3"/>
    <w:rsid w:val="00E90F0F"/>
    <w:rsid w:val="00E914BD"/>
    <w:rsid w:val="00E92B6F"/>
    <w:rsid w:val="00E92D8B"/>
    <w:rsid w:val="00E938C5"/>
    <w:rsid w:val="00E9500F"/>
    <w:rsid w:val="00E958E8"/>
    <w:rsid w:val="00E95F48"/>
    <w:rsid w:val="00E96E00"/>
    <w:rsid w:val="00E97022"/>
    <w:rsid w:val="00E973A2"/>
    <w:rsid w:val="00E97B49"/>
    <w:rsid w:val="00E97DDB"/>
    <w:rsid w:val="00E97F58"/>
    <w:rsid w:val="00EA020C"/>
    <w:rsid w:val="00EA07D2"/>
    <w:rsid w:val="00EA0FC0"/>
    <w:rsid w:val="00EA1B5B"/>
    <w:rsid w:val="00EA233F"/>
    <w:rsid w:val="00EA27A8"/>
    <w:rsid w:val="00EA2B21"/>
    <w:rsid w:val="00EA3339"/>
    <w:rsid w:val="00EA3539"/>
    <w:rsid w:val="00EA3861"/>
    <w:rsid w:val="00EA3CED"/>
    <w:rsid w:val="00EA4209"/>
    <w:rsid w:val="00EA495E"/>
    <w:rsid w:val="00EA4A7A"/>
    <w:rsid w:val="00EA4EAA"/>
    <w:rsid w:val="00EA56FF"/>
    <w:rsid w:val="00EA5F20"/>
    <w:rsid w:val="00EA624B"/>
    <w:rsid w:val="00EA680C"/>
    <w:rsid w:val="00EA7E3A"/>
    <w:rsid w:val="00EB0BBD"/>
    <w:rsid w:val="00EB0D41"/>
    <w:rsid w:val="00EB18F1"/>
    <w:rsid w:val="00EB2063"/>
    <w:rsid w:val="00EB220A"/>
    <w:rsid w:val="00EB3D85"/>
    <w:rsid w:val="00EB3F21"/>
    <w:rsid w:val="00EB42A3"/>
    <w:rsid w:val="00EB4AB0"/>
    <w:rsid w:val="00EB7C40"/>
    <w:rsid w:val="00EB7CEE"/>
    <w:rsid w:val="00EC1202"/>
    <w:rsid w:val="00EC1470"/>
    <w:rsid w:val="00EC14E0"/>
    <w:rsid w:val="00EC1B22"/>
    <w:rsid w:val="00EC2065"/>
    <w:rsid w:val="00EC489D"/>
    <w:rsid w:val="00EC6859"/>
    <w:rsid w:val="00EC6A5F"/>
    <w:rsid w:val="00EC6B6F"/>
    <w:rsid w:val="00EC6F2B"/>
    <w:rsid w:val="00EC709E"/>
    <w:rsid w:val="00EC72C1"/>
    <w:rsid w:val="00ED099C"/>
    <w:rsid w:val="00ED0B00"/>
    <w:rsid w:val="00ED1E8B"/>
    <w:rsid w:val="00ED1F7B"/>
    <w:rsid w:val="00ED22F7"/>
    <w:rsid w:val="00ED2341"/>
    <w:rsid w:val="00ED2A6E"/>
    <w:rsid w:val="00ED2B19"/>
    <w:rsid w:val="00ED3155"/>
    <w:rsid w:val="00ED3192"/>
    <w:rsid w:val="00ED3F09"/>
    <w:rsid w:val="00ED5057"/>
    <w:rsid w:val="00ED6DE1"/>
    <w:rsid w:val="00ED6E1C"/>
    <w:rsid w:val="00ED7BFB"/>
    <w:rsid w:val="00ED7FE3"/>
    <w:rsid w:val="00EE07A3"/>
    <w:rsid w:val="00EE09B8"/>
    <w:rsid w:val="00EE12D4"/>
    <w:rsid w:val="00EE15C5"/>
    <w:rsid w:val="00EE1902"/>
    <w:rsid w:val="00EE1DE7"/>
    <w:rsid w:val="00EE2819"/>
    <w:rsid w:val="00EE3E48"/>
    <w:rsid w:val="00EE4A82"/>
    <w:rsid w:val="00EE522F"/>
    <w:rsid w:val="00EE539F"/>
    <w:rsid w:val="00EE5AC8"/>
    <w:rsid w:val="00EE5B52"/>
    <w:rsid w:val="00EE600D"/>
    <w:rsid w:val="00EE659E"/>
    <w:rsid w:val="00EE6FA3"/>
    <w:rsid w:val="00EE718F"/>
    <w:rsid w:val="00EE7A0B"/>
    <w:rsid w:val="00EF0CBB"/>
    <w:rsid w:val="00EF11F0"/>
    <w:rsid w:val="00EF36DF"/>
    <w:rsid w:val="00EF4481"/>
    <w:rsid w:val="00EF60EC"/>
    <w:rsid w:val="00EF7C50"/>
    <w:rsid w:val="00F003E9"/>
    <w:rsid w:val="00F010C0"/>
    <w:rsid w:val="00F01749"/>
    <w:rsid w:val="00F01810"/>
    <w:rsid w:val="00F01F4F"/>
    <w:rsid w:val="00F02DE2"/>
    <w:rsid w:val="00F04573"/>
    <w:rsid w:val="00F0502A"/>
    <w:rsid w:val="00F05505"/>
    <w:rsid w:val="00F05D00"/>
    <w:rsid w:val="00F06427"/>
    <w:rsid w:val="00F06899"/>
    <w:rsid w:val="00F07A1A"/>
    <w:rsid w:val="00F07D5B"/>
    <w:rsid w:val="00F1009F"/>
    <w:rsid w:val="00F109AC"/>
    <w:rsid w:val="00F11664"/>
    <w:rsid w:val="00F11C1D"/>
    <w:rsid w:val="00F12A31"/>
    <w:rsid w:val="00F12E70"/>
    <w:rsid w:val="00F1315C"/>
    <w:rsid w:val="00F14220"/>
    <w:rsid w:val="00F151AA"/>
    <w:rsid w:val="00F156BE"/>
    <w:rsid w:val="00F15947"/>
    <w:rsid w:val="00F16276"/>
    <w:rsid w:val="00F16757"/>
    <w:rsid w:val="00F16BA3"/>
    <w:rsid w:val="00F16DEB"/>
    <w:rsid w:val="00F1796D"/>
    <w:rsid w:val="00F17B20"/>
    <w:rsid w:val="00F207F8"/>
    <w:rsid w:val="00F2192D"/>
    <w:rsid w:val="00F23160"/>
    <w:rsid w:val="00F23D61"/>
    <w:rsid w:val="00F24449"/>
    <w:rsid w:val="00F246BA"/>
    <w:rsid w:val="00F246FE"/>
    <w:rsid w:val="00F24B94"/>
    <w:rsid w:val="00F25EBC"/>
    <w:rsid w:val="00F26734"/>
    <w:rsid w:val="00F267A2"/>
    <w:rsid w:val="00F273A4"/>
    <w:rsid w:val="00F27455"/>
    <w:rsid w:val="00F27CB7"/>
    <w:rsid w:val="00F30ACD"/>
    <w:rsid w:val="00F3131D"/>
    <w:rsid w:val="00F31D6D"/>
    <w:rsid w:val="00F31F22"/>
    <w:rsid w:val="00F32802"/>
    <w:rsid w:val="00F332FB"/>
    <w:rsid w:val="00F3371D"/>
    <w:rsid w:val="00F33932"/>
    <w:rsid w:val="00F34941"/>
    <w:rsid w:val="00F35710"/>
    <w:rsid w:val="00F358D8"/>
    <w:rsid w:val="00F35A9C"/>
    <w:rsid w:val="00F3646D"/>
    <w:rsid w:val="00F4034E"/>
    <w:rsid w:val="00F413C0"/>
    <w:rsid w:val="00F41998"/>
    <w:rsid w:val="00F41F93"/>
    <w:rsid w:val="00F42A18"/>
    <w:rsid w:val="00F42F16"/>
    <w:rsid w:val="00F43FB0"/>
    <w:rsid w:val="00F4403E"/>
    <w:rsid w:val="00F456E4"/>
    <w:rsid w:val="00F45FC8"/>
    <w:rsid w:val="00F46032"/>
    <w:rsid w:val="00F46CEC"/>
    <w:rsid w:val="00F46DB8"/>
    <w:rsid w:val="00F5080D"/>
    <w:rsid w:val="00F51354"/>
    <w:rsid w:val="00F5189D"/>
    <w:rsid w:val="00F53133"/>
    <w:rsid w:val="00F5364B"/>
    <w:rsid w:val="00F54702"/>
    <w:rsid w:val="00F5481D"/>
    <w:rsid w:val="00F54B52"/>
    <w:rsid w:val="00F54BBF"/>
    <w:rsid w:val="00F55309"/>
    <w:rsid w:val="00F55413"/>
    <w:rsid w:val="00F55ACE"/>
    <w:rsid w:val="00F567AD"/>
    <w:rsid w:val="00F568FF"/>
    <w:rsid w:val="00F608E3"/>
    <w:rsid w:val="00F61D38"/>
    <w:rsid w:val="00F61E8A"/>
    <w:rsid w:val="00F637E7"/>
    <w:rsid w:val="00F64551"/>
    <w:rsid w:val="00F653DC"/>
    <w:rsid w:val="00F6545A"/>
    <w:rsid w:val="00F65F2B"/>
    <w:rsid w:val="00F6768F"/>
    <w:rsid w:val="00F7007A"/>
    <w:rsid w:val="00F7054B"/>
    <w:rsid w:val="00F7090B"/>
    <w:rsid w:val="00F70F36"/>
    <w:rsid w:val="00F71651"/>
    <w:rsid w:val="00F721DE"/>
    <w:rsid w:val="00F72705"/>
    <w:rsid w:val="00F7277F"/>
    <w:rsid w:val="00F729E5"/>
    <w:rsid w:val="00F73017"/>
    <w:rsid w:val="00F73321"/>
    <w:rsid w:val="00F733A4"/>
    <w:rsid w:val="00F73AB9"/>
    <w:rsid w:val="00F744D5"/>
    <w:rsid w:val="00F74DE2"/>
    <w:rsid w:val="00F74E02"/>
    <w:rsid w:val="00F7506F"/>
    <w:rsid w:val="00F7511E"/>
    <w:rsid w:val="00F7512D"/>
    <w:rsid w:val="00F752A7"/>
    <w:rsid w:val="00F77C0E"/>
    <w:rsid w:val="00F80678"/>
    <w:rsid w:val="00F83362"/>
    <w:rsid w:val="00F83518"/>
    <w:rsid w:val="00F839C5"/>
    <w:rsid w:val="00F841E6"/>
    <w:rsid w:val="00F84445"/>
    <w:rsid w:val="00F84A97"/>
    <w:rsid w:val="00F84AA5"/>
    <w:rsid w:val="00F85F82"/>
    <w:rsid w:val="00F87CE5"/>
    <w:rsid w:val="00F90484"/>
    <w:rsid w:val="00F9094A"/>
    <w:rsid w:val="00F9240F"/>
    <w:rsid w:val="00F92D76"/>
    <w:rsid w:val="00F949E2"/>
    <w:rsid w:val="00F94AC2"/>
    <w:rsid w:val="00F95BF0"/>
    <w:rsid w:val="00FA0DAC"/>
    <w:rsid w:val="00FA0F3B"/>
    <w:rsid w:val="00FA333C"/>
    <w:rsid w:val="00FA387A"/>
    <w:rsid w:val="00FA3C68"/>
    <w:rsid w:val="00FA447E"/>
    <w:rsid w:val="00FA4612"/>
    <w:rsid w:val="00FA4753"/>
    <w:rsid w:val="00FA5123"/>
    <w:rsid w:val="00FA5CCA"/>
    <w:rsid w:val="00FA6806"/>
    <w:rsid w:val="00FA6BCD"/>
    <w:rsid w:val="00FA7B66"/>
    <w:rsid w:val="00FB1700"/>
    <w:rsid w:val="00FB43A2"/>
    <w:rsid w:val="00FB493E"/>
    <w:rsid w:val="00FB5138"/>
    <w:rsid w:val="00FB58F9"/>
    <w:rsid w:val="00FB5E6A"/>
    <w:rsid w:val="00FB662E"/>
    <w:rsid w:val="00FB66AC"/>
    <w:rsid w:val="00FB670E"/>
    <w:rsid w:val="00FC04AD"/>
    <w:rsid w:val="00FC0E8B"/>
    <w:rsid w:val="00FC118C"/>
    <w:rsid w:val="00FC142C"/>
    <w:rsid w:val="00FC1904"/>
    <w:rsid w:val="00FC2226"/>
    <w:rsid w:val="00FC2969"/>
    <w:rsid w:val="00FC2ECF"/>
    <w:rsid w:val="00FC2F0A"/>
    <w:rsid w:val="00FC3A2F"/>
    <w:rsid w:val="00FC4247"/>
    <w:rsid w:val="00FC446C"/>
    <w:rsid w:val="00FC49D8"/>
    <w:rsid w:val="00FC63BB"/>
    <w:rsid w:val="00FC6D41"/>
    <w:rsid w:val="00FC6EFB"/>
    <w:rsid w:val="00FC7777"/>
    <w:rsid w:val="00FC7B3D"/>
    <w:rsid w:val="00FD02AC"/>
    <w:rsid w:val="00FD07D0"/>
    <w:rsid w:val="00FD0A14"/>
    <w:rsid w:val="00FD11A0"/>
    <w:rsid w:val="00FD1830"/>
    <w:rsid w:val="00FD3051"/>
    <w:rsid w:val="00FD3618"/>
    <w:rsid w:val="00FD3684"/>
    <w:rsid w:val="00FD3FC0"/>
    <w:rsid w:val="00FD4436"/>
    <w:rsid w:val="00FD465F"/>
    <w:rsid w:val="00FD5878"/>
    <w:rsid w:val="00FD5C9D"/>
    <w:rsid w:val="00FD6BC9"/>
    <w:rsid w:val="00FE0C96"/>
    <w:rsid w:val="00FE1643"/>
    <w:rsid w:val="00FE1D68"/>
    <w:rsid w:val="00FE2649"/>
    <w:rsid w:val="00FE3738"/>
    <w:rsid w:val="00FE4177"/>
    <w:rsid w:val="00FE417D"/>
    <w:rsid w:val="00FE559E"/>
    <w:rsid w:val="00FE6068"/>
    <w:rsid w:val="00FE6984"/>
    <w:rsid w:val="00FE711A"/>
    <w:rsid w:val="00FE7857"/>
    <w:rsid w:val="00FF07D0"/>
    <w:rsid w:val="00FF1A7C"/>
    <w:rsid w:val="00FF2142"/>
    <w:rsid w:val="00FF343C"/>
    <w:rsid w:val="00FF390A"/>
    <w:rsid w:val="00FF3BFF"/>
    <w:rsid w:val="00FF3DCF"/>
    <w:rsid w:val="00FF3EA9"/>
    <w:rsid w:val="00FF5B3F"/>
    <w:rsid w:val="00FF6054"/>
    <w:rsid w:val="00FF60EB"/>
    <w:rsid w:val="00FF69A2"/>
    <w:rsid w:val="00FF7795"/>
    <w:rsid w:val="00FF78EB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0" w:unhideWhenUsed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E4724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487C"/>
    <w:pPr>
      <w:numPr>
        <w:numId w:val="4"/>
      </w:numPr>
      <w:spacing w:line="276" w:lineRule="auto"/>
      <w:ind w:hanging="720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235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2235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487C"/>
    <w:rPr>
      <w:rFonts w:eastAsia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2235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82235"/>
    <w:rPr>
      <w:rFonts w:ascii="Cambria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472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4724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E4724"/>
    <w:pPr>
      <w:jc w:val="center"/>
    </w:pPr>
    <w:rPr>
      <w:sz w:val="17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D3155"/>
    <w:pPr>
      <w:spacing w:after="120"/>
      <w:jc w:val="both"/>
    </w:pPr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2E4724"/>
    <w:pPr>
      <w:ind w:left="708"/>
    </w:pPr>
  </w:style>
  <w:style w:type="character" w:styleId="Pogrubienie">
    <w:name w:val="Strong"/>
    <w:basedOn w:val="Domylnaczcionkaakapitu"/>
    <w:uiPriority w:val="99"/>
    <w:qFormat/>
    <w:rsid w:val="002E4724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6F2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2BF3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82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2DD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3A8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3A8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73A8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rsid w:val="00ED6D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D6DE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ED6DE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6D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0287D"/>
    <w:rPr>
      <w:rFonts w:ascii="Times New Roman" w:eastAsia="Times New Roman" w:hAnsi="Times New Roman"/>
      <w:sz w:val="24"/>
      <w:szCs w:val="20"/>
    </w:rPr>
  </w:style>
  <w:style w:type="paragraph" w:customStyle="1" w:styleId="Akapitzlist1">
    <w:name w:val="Akapit z listą1"/>
    <w:basedOn w:val="Normalny"/>
    <w:uiPriority w:val="99"/>
    <w:rsid w:val="00E67604"/>
    <w:pPr>
      <w:ind w:left="708"/>
    </w:pPr>
    <w:rPr>
      <w:rFonts w:eastAsia="Calibri"/>
    </w:rPr>
  </w:style>
  <w:style w:type="paragraph" w:customStyle="1" w:styleId="wypunkt">
    <w:name w:val="wypunkt"/>
    <w:basedOn w:val="Normalny"/>
    <w:uiPriority w:val="99"/>
    <w:rsid w:val="00DF7A38"/>
    <w:pPr>
      <w:numPr>
        <w:numId w:val="2"/>
      </w:numPr>
      <w:tabs>
        <w:tab w:val="left" w:pos="0"/>
      </w:tabs>
      <w:spacing w:line="360" w:lineRule="auto"/>
      <w:jc w:val="both"/>
    </w:pPr>
  </w:style>
  <w:style w:type="character" w:styleId="Hipercze">
    <w:name w:val="Hyperlink"/>
    <w:basedOn w:val="Domylnaczcionkaakapitu"/>
    <w:uiPriority w:val="99"/>
    <w:rsid w:val="00E377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773F"/>
    <w:pPr>
      <w:spacing w:line="360" w:lineRule="auto"/>
      <w:ind w:firstLine="708"/>
      <w:jc w:val="both"/>
    </w:pPr>
    <w:rPr>
      <w:color w:val="00000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3773F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6877C8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A919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uiPriority w:val="99"/>
    <w:locked/>
    <w:rsid w:val="006A6A7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A6A75"/>
    <w:pPr>
      <w:widowControl w:val="0"/>
      <w:shd w:val="clear" w:color="auto" w:fill="FFFFFF"/>
      <w:spacing w:before="300" w:after="420" w:line="245" w:lineRule="exact"/>
      <w:ind w:hanging="560"/>
      <w:jc w:val="both"/>
    </w:pPr>
    <w:rPr>
      <w:rFonts w:ascii="Verdana" w:eastAsia="Calibri" w:hAnsi="Verdana"/>
      <w:sz w:val="19"/>
    </w:rPr>
  </w:style>
  <w:style w:type="paragraph" w:customStyle="1" w:styleId="Akapitzlist2">
    <w:name w:val="Akapit z listą2"/>
    <w:basedOn w:val="Normalny"/>
    <w:uiPriority w:val="99"/>
    <w:rsid w:val="00151841"/>
    <w:pPr>
      <w:ind w:left="720"/>
      <w:contextualSpacing/>
    </w:pPr>
    <w:rPr>
      <w:szCs w:val="24"/>
    </w:rPr>
  </w:style>
  <w:style w:type="paragraph" w:customStyle="1" w:styleId="ZnakZnakZnakZnak">
    <w:name w:val="Znak Znak Znak Znak"/>
    <w:basedOn w:val="Normalny"/>
    <w:uiPriority w:val="99"/>
    <w:rsid w:val="00151841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3">
    <w:name w:val="Akapit z listą3"/>
    <w:basedOn w:val="Normalny"/>
    <w:uiPriority w:val="99"/>
    <w:rsid w:val="00C609D6"/>
    <w:pPr>
      <w:ind w:left="720"/>
      <w:contextualSpacing/>
    </w:pPr>
    <w:rPr>
      <w:szCs w:val="24"/>
    </w:rPr>
  </w:style>
  <w:style w:type="paragraph" w:customStyle="1" w:styleId="ZnakZnak3">
    <w:name w:val="Znak Znak3"/>
    <w:basedOn w:val="Normalny"/>
    <w:uiPriority w:val="99"/>
    <w:rsid w:val="007357A4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Default">
    <w:name w:val="Default"/>
    <w:uiPriority w:val="99"/>
    <w:rsid w:val="009822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4">
    <w:name w:val="Akapit z listą4"/>
    <w:basedOn w:val="Normalny"/>
    <w:uiPriority w:val="99"/>
    <w:rsid w:val="00286402"/>
    <w:pPr>
      <w:ind w:left="720"/>
      <w:contextualSpacing/>
    </w:pPr>
    <w:rPr>
      <w:szCs w:val="24"/>
    </w:rPr>
  </w:style>
  <w:style w:type="paragraph" w:customStyle="1" w:styleId="blurb">
    <w:name w:val="blurb"/>
    <w:basedOn w:val="Normalny"/>
    <w:uiPriority w:val="99"/>
    <w:rsid w:val="00AD44E1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locked/>
    <w:rsid w:val="00AD44E1"/>
    <w:pPr>
      <w:spacing w:before="100" w:beforeAutospacing="1" w:after="100" w:afterAutospacing="1"/>
    </w:pPr>
    <w:rPr>
      <w:szCs w:val="24"/>
    </w:rPr>
  </w:style>
  <w:style w:type="paragraph" w:customStyle="1" w:styleId="ad-import-sectiontitleh1">
    <w:name w:val="ad-import-section_title_h1"/>
    <w:basedOn w:val="Normalny"/>
    <w:uiPriority w:val="99"/>
    <w:rsid w:val="00AD44E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9E3F98"/>
    <w:rPr>
      <w:rFonts w:cs="Times New Roman"/>
    </w:rPr>
  </w:style>
  <w:style w:type="paragraph" w:styleId="Bezodstpw">
    <w:name w:val="No Spacing"/>
    <w:link w:val="BezodstpwZnak"/>
    <w:uiPriority w:val="99"/>
    <w:qFormat/>
    <w:rsid w:val="00D3654B"/>
    <w:rPr>
      <w:rFonts w:eastAsia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3654B"/>
    <w:rPr>
      <w:rFonts w:eastAsia="Times New Roman"/>
      <w:sz w:val="22"/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4C5D8E"/>
    <w:rPr>
      <w:rFonts w:cs="Times New Roman"/>
      <w:i/>
      <w:iCs/>
    </w:rPr>
  </w:style>
  <w:style w:type="character" w:customStyle="1" w:styleId="AkapitzlistZnak">
    <w:name w:val="Akapit z listą Znak"/>
    <w:link w:val="Akapitzlist"/>
    <w:uiPriority w:val="99"/>
    <w:locked/>
    <w:rsid w:val="009E3960"/>
    <w:rPr>
      <w:rFonts w:ascii="Times New Roman" w:hAnsi="Times New Roman"/>
      <w:sz w:val="24"/>
    </w:rPr>
  </w:style>
  <w:style w:type="character" w:customStyle="1" w:styleId="h1">
    <w:name w:val="h1"/>
    <w:basedOn w:val="Domylnaczcionkaakapitu"/>
    <w:rsid w:val="00912643"/>
  </w:style>
  <w:style w:type="character" w:customStyle="1" w:styleId="9StyldonagwkaZnak">
    <w:name w:val="9 Styl do nagłówka Znak"/>
    <w:link w:val="9Styldonagwka"/>
    <w:uiPriority w:val="99"/>
    <w:locked/>
    <w:rsid w:val="005C15B7"/>
    <w:rPr>
      <w:b/>
      <w:i/>
      <w:sz w:val="16"/>
      <w:szCs w:val="16"/>
      <w:lang w:eastAsia="ar-SA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5C15B7"/>
    <w:pPr>
      <w:autoSpaceDE w:val="0"/>
      <w:autoSpaceDN w:val="0"/>
      <w:adjustRightInd w:val="0"/>
      <w:spacing w:after="51"/>
      <w:ind w:left="360"/>
      <w:jc w:val="both"/>
    </w:pPr>
    <w:rPr>
      <w:rFonts w:ascii="Calibri" w:eastAsia="Calibri" w:hAnsi="Calibri"/>
      <w:b/>
      <w:i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0" w:uiPriority="0" w:unhideWhenUsed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E4724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487C"/>
    <w:pPr>
      <w:numPr>
        <w:numId w:val="10"/>
      </w:numPr>
      <w:spacing w:line="276" w:lineRule="auto"/>
      <w:ind w:hanging="720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235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2235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487C"/>
    <w:rPr>
      <w:rFonts w:ascii="Calibri" w:eastAsia="Times New Roman" w:hAnsi="Calibri" w:cs="Times New Roman"/>
      <w:b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2235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82235"/>
    <w:rPr>
      <w:rFonts w:ascii="Cambria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472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4724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E4724"/>
    <w:pPr>
      <w:jc w:val="center"/>
    </w:pPr>
    <w:rPr>
      <w:sz w:val="17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D3155"/>
    <w:pPr>
      <w:spacing w:after="120"/>
      <w:jc w:val="both"/>
    </w:pPr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2E4724"/>
    <w:pPr>
      <w:ind w:left="708"/>
    </w:pPr>
  </w:style>
  <w:style w:type="character" w:styleId="Pogrubienie">
    <w:name w:val="Strong"/>
    <w:basedOn w:val="Domylnaczcionkaakapitu"/>
    <w:uiPriority w:val="99"/>
    <w:qFormat/>
    <w:rsid w:val="002E4724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6F2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2BF3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82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2DD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3A8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3A8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73A8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ED6D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D6DE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D6DE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6D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0287D"/>
    <w:rPr>
      <w:rFonts w:ascii="Times New Roman" w:eastAsia="Times New Roman" w:hAnsi="Times New Roman"/>
      <w:sz w:val="24"/>
      <w:szCs w:val="20"/>
    </w:rPr>
  </w:style>
  <w:style w:type="paragraph" w:customStyle="1" w:styleId="Akapitzlist1">
    <w:name w:val="Akapit z listą1"/>
    <w:basedOn w:val="Normalny"/>
    <w:uiPriority w:val="99"/>
    <w:rsid w:val="00E67604"/>
    <w:pPr>
      <w:ind w:left="708"/>
    </w:pPr>
    <w:rPr>
      <w:rFonts w:eastAsia="Calibri"/>
    </w:rPr>
  </w:style>
  <w:style w:type="paragraph" w:customStyle="1" w:styleId="wypunkt">
    <w:name w:val="wypunkt"/>
    <w:basedOn w:val="Normalny"/>
    <w:uiPriority w:val="99"/>
    <w:rsid w:val="00DF7A38"/>
    <w:pPr>
      <w:numPr>
        <w:numId w:val="5"/>
      </w:numPr>
      <w:tabs>
        <w:tab w:val="left" w:pos="0"/>
      </w:tabs>
      <w:spacing w:line="360" w:lineRule="auto"/>
      <w:jc w:val="both"/>
    </w:pPr>
  </w:style>
  <w:style w:type="character" w:styleId="Hipercze">
    <w:name w:val="Hyperlink"/>
    <w:basedOn w:val="Domylnaczcionkaakapitu"/>
    <w:uiPriority w:val="99"/>
    <w:rsid w:val="00E377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773F"/>
    <w:pPr>
      <w:spacing w:line="360" w:lineRule="auto"/>
      <w:ind w:firstLine="708"/>
      <w:jc w:val="both"/>
    </w:pPr>
    <w:rPr>
      <w:color w:val="00000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3773F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6877C8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A919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uiPriority w:val="99"/>
    <w:locked/>
    <w:rsid w:val="006A6A7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A6A75"/>
    <w:pPr>
      <w:widowControl w:val="0"/>
      <w:shd w:val="clear" w:color="auto" w:fill="FFFFFF"/>
      <w:spacing w:before="300" w:after="420" w:line="245" w:lineRule="exact"/>
      <w:ind w:hanging="560"/>
      <w:jc w:val="both"/>
    </w:pPr>
    <w:rPr>
      <w:rFonts w:ascii="Verdana" w:eastAsia="Calibri" w:hAnsi="Verdana"/>
      <w:sz w:val="19"/>
    </w:rPr>
  </w:style>
  <w:style w:type="paragraph" w:customStyle="1" w:styleId="Akapitzlist2">
    <w:name w:val="Akapit z listą2"/>
    <w:basedOn w:val="Normalny"/>
    <w:uiPriority w:val="99"/>
    <w:rsid w:val="00151841"/>
    <w:pPr>
      <w:ind w:left="720"/>
      <w:contextualSpacing/>
    </w:pPr>
    <w:rPr>
      <w:szCs w:val="24"/>
    </w:rPr>
  </w:style>
  <w:style w:type="paragraph" w:customStyle="1" w:styleId="ZnakZnakZnakZnak">
    <w:name w:val="Znak Znak Znak Znak"/>
    <w:basedOn w:val="Normalny"/>
    <w:uiPriority w:val="99"/>
    <w:rsid w:val="00151841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3">
    <w:name w:val="Akapit z listą3"/>
    <w:basedOn w:val="Normalny"/>
    <w:uiPriority w:val="99"/>
    <w:rsid w:val="00C609D6"/>
    <w:pPr>
      <w:ind w:left="720"/>
      <w:contextualSpacing/>
    </w:pPr>
    <w:rPr>
      <w:szCs w:val="24"/>
    </w:rPr>
  </w:style>
  <w:style w:type="paragraph" w:customStyle="1" w:styleId="ZnakZnak3">
    <w:name w:val="Znak Znak3"/>
    <w:basedOn w:val="Normalny"/>
    <w:uiPriority w:val="99"/>
    <w:rsid w:val="007357A4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Default">
    <w:name w:val="Default"/>
    <w:uiPriority w:val="99"/>
    <w:rsid w:val="009822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4">
    <w:name w:val="Akapit z listą4"/>
    <w:basedOn w:val="Normalny"/>
    <w:uiPriority w:val="99"/>
    <w:rsid w:val="00286402"/>
    <w:pPr>
      <w:ind w:left="720"/>
      <w:contextualSpacing/>
    </w:pPr>
    <w:rPr>
      <w:szCs w:val="24"/>
    </w:rPr>
  </w:style>
  <w:style w:type="paragraph" w:customStyle="1" w:styleId="blurb">
    <w:name w:val="blurb"/>
    <w:basedOn w:val="Normalny"/>
    <w:uiPriority w:val="99"/>
    <w:rsid w:val="00AD44E1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semiHidden/>
    <w:locked/>
    <w:rsid w:val="00AD44E1"/>
    <w:pPr>
      <w:spacing w:before="100" w:beforeAutospacing="1" w:after="100" w:afterAutospacing="1"/>
    </w:pPr>
    <w:rPr>
      <w:szCs w:val="24"/>
    </w:rPr>
  </w:style>
  <w:style w:type="paragraph" w:customStyle="1" w:styleId="ad-import-sectiontitleh1">
    <w:name w:val="ad-import-section_title_h1"/>
    <w:basedOn w:val="Normalny"/>
    <w:uiPriority w:val="99"/>
    <w:rsid w:val="00AD44E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9E3F98"/>
    <w:rPr>
      <w:rFonts w:cs="Times New Roman"/>
    </w:rPr>
  </w:style>
  <w:style w:type="paragraph" w:styleId="Bezodstpw">
    <w:name w:val="No Spacing"/>
    <w:link w:val="BezodstpwZnak"/>
    <w:uiPriority w:val="99"/>
    <w:qFormat/>
    <w:rsid w:val="00D3654B"/>
    <w:rPr>
      <w:rFonts w:eastAsia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3654B"/>
    <w:rPr>
      <w:rFonts w:eastAsia="Times New Roman"/>
      <w:sz w:val="22"/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4C5D8E"/>
    <w:rPr>
      <w:rFonts w:cs="Times New Roman"/>
      <w:i/>
      <w:iCs/>
    </w:rPr>
  </w:style>
  <w:style w:type="character" w:customStyle="1" w:styleId="AkapitzlistZnak">
    <w:name w:val="Akapit z listą Znak"/>
    <w:link w:val="Akapitzlist"/>
    <w:uiPriority w:val="99"/>
    <w:locked/>
    <w:rsid w:val="009E3960"/>
    <w:rPr>
      <w:rFonts w:ascii="Times New Roman" w:hAnsi="Times New Roman"/>
      <w:sz w:val="24"/>
    </w:rPr>
  </w:style>
  <w:style w:type="character" w:customStyle="1" w:styleId="h1">
    <w:name w:val="h1"/>
    <w:basedOn w:val="Domylnaczcionkaakapitu"/>
    <w:rsid w:val="00912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1654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70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87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6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54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3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2016-11-07T08:30:00Z</dcterms:created>
  <dcterms:modified xsi:type="dcterms:W3CDTF">2017-01-30T08:00:00Z</dcterms:modified>
</cp:coreProperties>
</file>