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3EC4D1B7" w:rsidR="00A02923" w:rsidRPr="009407F4" w:rsidRDefault="00EC7348">
      <w:pPr>
        <w:rPr>
          <w:rFonts w:ascii="Garamond" w:hAnsi="Garamond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59EFB437">
            <wp:simplePos x="0" y="0"/>
            <wp:positionH relativeFrom="margin">
              <wp:posOffset>20320</wp:posOffset>
            </wp:positionH>
            <wp:positionV relativeFrom="margin">
              <wp:posOffset>-3175</wp:posOffset>
            </wp:positionV>
            <wp:extent cx="2204720" cy="736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238">
        <w:tab/>
      </w:r>
      <w:r w:rsidR="00811238">
        <w:tab/>
      </w:r>
      <w:r w:rsidR="00687FBD">
        <w:rPr>
          <w:rFonts w:ascii="Garamond" w:hAnsi="Garamond"/>
          <w:sz w:val="18"/>
          <w:szCs w:val="18"/>
        </w:rPr>
        <w:t>Poznań, dnia 22</w:t>
      </w:r>
      <w:r w:rsidR="00811238" w:rsidRPr="009407F4">
        <w:rPr>
          <w:rFonts w:ascii="Garamond" w:hAnsi="Garamond"/>
          <w:sz w:val="18"/>
          <w:szCs w:val="18"/>
        </w:rPr>
        <w:t>.</w:t>
      </w:r>
      <w:r w:rsidR="00687FBD">
        <w:rPr>
          <w:rFonts w:ascii="Garamond" w:hAnsi="Garamond"/>
          <w:sz w:val="18"/>
          <w:szCs w:val="18"/>
        </w:rPr>
        <w:t>08</w:t>
      </w:r>
      <w:r w:rsidR="00811238" w:rsidRPr="009407F4">
        <w:rPr>
          <w:rFonts w:ascii="Garamond" w:hAnsi="Garamond"/>
          <w:sz w:val="18"/>
          <w:szCs w:val="18"/>
        </w:rPr>
        <w:t>.</w:t>
      </w:r>
      <w:r w:rsidR="00687FBD">
        <w:rPr>
          <w:rFonts w:ascii="Garamond" w:hAnsi="Garamond"/>
          <w:sz w:val="18"/>
          <w:szCs w:val="18"/>
        </w:rPr>
        <w:t>2022</w:t>
      </w:r>
      <w:r w:rsidR="00811238" w:rsidRPr="009407F4">
        <w:rPr>
          <w:rFonts w:ascii="Garamond" w:hAnsi="Garamond"/>
          <w:sz w:val="18"/>
          <w:szCs w:val="18"/>
        </w:rPr>
        <w:t xml:space="preserve"> r.</w:t>
      </w:r>
    </w:p>
    <w:p w14:paraId="224D710B" w14:textId="0FF68592" w:rsidR="00811238" w:rsidRPr="009407F4" w:rsidRDefault="00811238">
      <w:pPr>
        <w:rPr>
          <w:rFonts w:ascii="Garamond" w:hAnsi="Garamond"/>
        </w:rPr>
      </w:pPr>
    </w:p>
    <w:p w14:paraId="35B1F9BF" w14:textId="77777777" w:rsidR="00811238" w:rsidRPr="009407F4" w:rsidRDefault="00811238">
      <w:pPr>
        <w:rPr>
          <w:rFonts w:ascii="Garamond" w:hAnsi="Garamond"/>
        </w:rPr>
      </w:pPr>
      <w:r w:rsidRPr="009407F4">
        <w:rPr>
          <w:rFonts w:ascii="Garamond" w:hAnsi="Garamond"/>
        </w:rPr>
        <w:tab/>
        <w:t xml:space="preserve">      </w:t>
      </w:r>
    </w:p>
    <w:p w14:paraId="717DC8FA" w14:textId="77777777" w:rsidR="00811238" w:rsidRPr="009407F4" w:rsidRDefault="00811238">
      <w:pPr>
        <w:rPr>
          <w:rFonts w:ascii="Garamond" w:hAnsi="Garamond"/>
        </w:rPr>
      </w:pPr>
    </w:p>
    <w:p w14:paraId="2ACA571A" w14:textId="77777777" w:rsidR="00811238" w:rsidRPr="009407F4" w:rsidRDefault="00811238">
      <w:pPr>
        <w:rPr>
          <w:rFonts w:ascii="Garamond" w:hAnsi="Garamond"/>
        </w:rPr>
      </w:pPr>
    </w:p>
    <w:p w14:paraId="32F67CA6" w14:textId="69EDC9DC" w:rsidR="00687FBD" w:rsidRDefault="00687FBD" w:rsidP="00687FBD">
      <w:pPr>
        <w:ind w:left="426" w:firstLine="708"/>
        <w:rPr>
          <w:rFonts w:ascii="Garamond" w:hAnsi="Garamond"/>
        </w:rPr>
      </w:pPr>
      <w:r>
        <w:rPr>
          <w:rFonts w:ascii="Garamond" w:hAnsi="Garamond"/>
        </w:rPr>
        <w:t>DT-V.8064.7.2020</w:t>
      </w:r>
    </w:p>
    <w:p w14:paraId="3518C94B" w14:textId="23BD9C91" w:rsidR="00687FBD" w:rsidRPr="00306026" w:rsidRDefault="00FB349F" w:rsidP="00687FBD">
      <w:pPr>
        <w:ind w:left="426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>EZD: DT-V.KW-00159</w:t>
      </w:r>
      <w:r w:rsidR="00687FBD" w:rsidRPr="00FC315E">
        <w:rPr>
          <w:rFonts w:ascii="Garamond" w:hAnsi="Garamond"/>
        </w:rPr>
        <w:t>/22</w:t>
      </w:r>
    </w:p>
    <w:p w14:paraId="723C19EB" w14:textId="06D1A012" w:rsidR="00811238" w:rsidRPr="009407F4" w:rsidRDefault="00811238" w:rsidP="00811238">
      <w:pPr>
        <w:ind w:left="708"/>
        <w:rPr>
          <w:rFonts w:ascii="Garamond" w:hAnsi="Garamond"/>
        </w:rPr>
      </w:pPr>
    </w:p>
    <w:p w14:paraId="59280426" w14:textId="6F3417D8" w:rsidR="00811238" w:rsidRPr="009407F4" w:rsidRDefault="00811238" w:rsidP="00811238">
      <w:pPr>
        <w:ind w:left="708"/>
        <w:rPr>
          <w:rFonts w:ascii="Garamond" w:hAnsi="Garamond"/>
        </w:rPr>
      </w:pPr>
    </w:p>
    <w:p w14:paraId="3C83A4D7" w14:textId="2157B130" w:rsidR="00811238" w:rsidRPr="009407F4" w:rsidRDefault="00811238" w:rsidP="00811238">
      <w:pPr>
        <w:ind w:left="708"/>
        <w:rPr>
          <w:rFonts w:ascii="Garamond" w:hAnsi="Garamond"/>
        </w:rPr>
      </w:pPr>
    </w:p>
    <w:p w14:paraId="62EB600F" w14:textId="7A2D5CF8" w:rsidR="00811238" w:rsidRPr="009407F4" w:rsidRDefault="00811238" w:rsidP="0056314E">
      <w:pPr>
        <w:spacing w:line="280" w:lineRule="exact"/>
        <w:ind w:left="4956"/>
        <w:rPr>
          <w:rFonts w:ascii="Garamond" w:hAnsi="Garamond"/>
          <w:b/>
          <w:bCs/>
        </w:rPr>
      </w:pPr>
    </w:p>
    <w:p w14:paraId="5DE8A757" w14:textId="36CD1E5B" w:rsidR="00811238" w:rsidRPr="009407F4" w:rsidRDefault="00811238" w:rsidP="00811238">
      <w:pPr>
        <w:ind w:left="708"/>
        <w:jc w:val="right"/>
        <w:rPr>
          <w:rFonts w:ascii="Garamond" w:hAnsi="Garamond"/>
        </w:rPr>
      </w:pPr>
    </w:p>
    <w:p w14:paraId="76126990" w14:textId="3B68B7B8" w:rsidR="00811238" w:rsidRPr="009407F4" w:rsidRDefault="00811238" w:rsidP="00811238">
      <w:pPr>
        <w:ind w:left="708"/>
        <w:jc w:val="right"/>
        <w:rPr>
          <w:rFonts w:ascii="Garamond" w:hAnsi="Garamond"/>
        </w:rPr>
      </w:pPr>
    </w:p>
    <w:p w14:paraId="3B5CD1CE" w14:textId="72E99C02" w:rsidR="00811238" w:rsidRPr="009407F4" w:rsidRDefault="00811238" w:rsidP="00811238">
      <w:pPr>
        <w:ind w:left="708"/>
        <w:jc w:val="right"/>
        <w:rPr>
          <w:rFonts w:ascii="Garamond" w:hAnsi="Garamond"/>
        </w:rPr>
      </w:pPr>
    </w:p>
    <w:p w14:paraId="1E5215B2" w14:textId="4E170F3A" w:rsidR="00811238" w:rsidRPr="009407F4" w:rsidRDefault="00811238" w:rsidP="00811238">
      <w:pPr>
        <w:rPr>
          <w:rFonts w:ascii="Garamond" w:hAnsi="Garamond"/>
        </w:rPr>
      </w:pPr>
    </w:p>
    <w:p w14:paraId="65AFFB6F" w14:textId="2B4DC996" w:rsidR="00811238" w:rsidRPr="009407F4" w:rsidRDefault="00811238" w:rsidP="00811238">
      <w:pPr>
        <w:rPr>
          <w:rFonts w:ascii="Garamond" w:hAnsi="Garamond"/>
        </w:rPr>
      </w:pPr>
    </w:p>
    <w:p w14:paraId="4E314C1E" w14:textId="22F071E0" w:rsidR="00687FBD" w:rsidRPr="00D279C0" w:rsidRDefault="003F5C6C" w:rsidP="003F5C6C">
      <w:pPr>
        <w:spacing w:line="280" w:lineRule="exact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687FBD" w:rsidRPr="00D279C0">
        <w:rPr>
          <w:rFonts w:ascii="Garamond" w:hAnsi="Garamond"/>
        </w:rPr>
        <w:t xml:space="preserve"> odpowiedzi na Petycję mieszkańców sołectwa Zalesie </w:t>
      </w:r>
      <w:r w:rsidR="00773270">
        <w:rPr>
          <w:rFonts w:ascii="Garamond" w:hAnsi="Garamond"/>
        </w:rPr>
        <w:t>wyrażającą s</w:t>
      </w:r>
      <w:r w:rsidR="00687FBD" w:rsidRPr="00D279C0">
        <w:rPr>
          <w:rFonts w:ascii="Garamond" w:hAnsi="Garamond"/>
        </w:rPr>
        <w:t>przeciw</w:t>
      </w:r>
      <w:r w:rsidR="00773270">
        <w:rPr>
          <w:rFonts w:ascii="Garamond" w:hAnsi="Garamond"/>
        </w:rPr>
        <w:t xml:space="preserve"> wobec planów</w:t>
      </w:r>
      <w:r w:rsidR="00687FBD" w:rsidRPr="00D279C0">
        <w:rPr>
          <w:rFonts w:ascii="Garamond" w:hAnsi="Garamond"/>
        </w:rPr>
        <w:t xml:space="preserve"> budowy </w:t>
      </w:r>
      <w:r w:rsidR="00773270">
        <w:rPr>
          <w:rFonts w:ascii="Garamond" w:hAnsi="Garamond"/>
        </w:rPr>
        <w:t xml:space="preserve">nowej </w:t>
      </w:r>
      <w:r w:rsidR="00687FBD" w:rsidRPr="00D279C0">
        <w:rPr>
          <w:rFonts w:ascii="Garamond" w:hAnsi="Garamond"/>
        </w:rPr>
        <w:t xml:space="preserve">linii kolejowej na trasie Konin – Turek, przebiegającej przez </w:t>
      </w:r>
      <w:r w:rsidR="00773270">
        <w:rPr>
          <w:rFonts w:ascii="Garamond" w:hAnsi="Garamond"/>
        </w:rPr>
        <w:t xml:space="preserve">miejscowość </w:t>
      </w:r>
      <w:r w:rsidR="00687FBD" w:rsidRPr="00D279C0">
        <w:rPr>
          <w:rFonts w:ascii="Garamond" w:hAnsi="Garamond"/>
        </w:rPr>
        <w:t>Zalesie, informuję:</w:t>
      </w:r>
    </w:p>
    <w:p w14:paraId="5441F63C" w14:textId="36DF256F" w:rsidR="00687FBD" w:rsidRPr="00D279C0" w:rsidRDefault="00687FBD" w:rsidP="00687FBD">
      <w:pPr>
        <w:spacing w:line="280" w:lineRule="exact"/>
        <w:ind w:firstLine="708"/>
        <w:jc w:val="both"/>
        <w:rPr>
          <w:rFonts w:ascii="Garamond" w:hAnsi="Garamond"/>
        </w:rPr>
      </w:pPr>
      <w:r w:rsidRPr="00D279C0">
        <w:rPr>
          <w:rFonts w:ascii="Garamond" w:hAnsi="Garamond"/>
        </w:rPr>
        <w:t>Decyzja o zgłoszeniu projektu „Budowa nowej linii kolejowej Turek – Konin</w:t>
      </w:r>
      <w:r>
        <w:rPr>
          <w:rFonts w:ascii="Garamond" w:hAnsi="Garamond"/>
        </w:rPr>
        <w:t xml:space="preserve">” </w:t>
      </w:r>
      <w:r>
        <w:rPr>
          <w:rFonts w:ascii="Garamond" w:hAnsi="Garamond"/>
        </w:rPr>
        <w:br/>
      </w:r>
      <w:r w:rsidRPr="00D279C0">
        <w:rPr>
          <w:rFonts w:ascii="Garamond" w:hAnsi="Garamond"/>
        </w:rPr>
        <w:t xml:space="preserve">do rządowego Programu </w:t>
      </w:r>
      <w:r w:rsidRPr="00D279C0">
        <w:rPr>
          <w:rFonts w:ascii="Garamond" w:hAnsi="Garamond" w:cs="Times New Roman"/>
        </w:rPr>
        <w:t xml:space="preserve">Uzupełniania Lokalnej i Regionalnej Infrastruktury Kolejowej </w:t>
      </w:r>
      <w:r>
        <w:rPr>
          <w:rFonts w:ascii="Garamond" w:hAnsi="Garamond" w:cs="Times New Roman"/>
        </w:rPr>
        <w:br/>
      </w:r>
      <w:r w:rsidRPr="00D279C0">
        <w:rPr>
          <w:rFonts w:ascii="Garamond" w:hAnsi="Garamond" w:cs="Times New Roman"/>
        </w:rPr>
        <w:t>do 2028 roku (dalej Program) ustanowionego Uchwałą Rady Ministrów nr 151/2019 z dnia 3 grudnia 2019 r.</w:t>
      </w:r>
      <w:r w:rsidRPr="00D279C0">
        <w:rPr>
          <w:rFonts w:ascii="Garamond" w:hAnsi="Garamond"/>
        </w:rPr>
        <w:t xml:space="preserve"> została podjęta między innymi w oparciu o postulat</w:t>
      </w:r>
      <w:r w:rsidR="00773270">
        <w:rPr>
          <w:rFonts w:ascii="Garamond" w:hAnsi="Garamond"/>
        </w:rPr>
        <w:t>y</w:t>
      </w:r>
      <w:r w:rsidRPr="00D279C0">
        <w:rPr>
          <w:rFonts w:ascii="Garamond" w:hAnsi="Garamond"/>
        </w:rPr>
        <w:t xml:space="preserve"> zgłaszane </w:t>
      </w:r>
      <w:r>
        <w:rPr>
          <w:rFonts w:ascii="Garamond" w:hAnsi="Garamond"/>
        </w:rPr>
        <w:br/>
      </w:r>
      <w:r w:rsidRPr="00D279C0">
        <w:rPr>
          <w:rFonts w:ascii="Garamond" w:hAnsi="Garamond"/>
        </w:rPr>
        <w:t>przez jednostki samorządu terytorialnego położone na terenie powiatu  tureckiego. Miasto Turek jest jednym z około 100 miast powyżej 10 tys. mieszkańców w Polsce</w:t>
      </w:r>
      <w:r w:rsidR="00773270">
        <w:rPr>
          <w:rFonts w:ascii="Garamond" w:hAnsi="Garamond"/>
        </w:rPr>
        <w:t xml:space="preserve"> i kilku </w:t>
      </w:r>
      <w:r w:rsidR="00773270">
        <w:rPr>
          <w:rFonts w:ascii="Garamond" w:hAnsi="Garamond"/>
        </w:rPr>
        <w:br/>
        <w:t>w Wielkopolsce</w:t>
      </w:r>
      <w:r w:rsidRPr="00D279C0">
        <w:rPr>
          <w:rFonts w:ascii="Garamond" w:hAnsi="Garamond"/>
        </w:rPr>
        <w:t xml:space="preserve">, które nie mają dostępu do transportu kolejowego. Uwzględniając powyższe oraz główny cel Programu tj. „ …. </w:t>
      </w:r>
      <w:r w:rsidRPr="00D279C0">
        <w:rPr>
          <w:rFonts w:ascii="Garamond" w:hAnsi="Garamond"/>
          <w:i/>
        </w:rPr>
        <w:t>uzupełnienie sieci kolejowej o połączenia miejscowości o populacji powyżej 10 tys. osób, które nie posiadają dostępu do kolei pasażerskiej lub towarowej z miastami wojewódzkimi oraz poprawa wewnętrznej spójności komunikacyjnej i społeczno-gospodarczej tych regionów Polski przy wsparciu ze środków publicznych</w:t>
      </w:r>
      <w:r w:rsidRPr="00D279C0">
        <w:rPr>
          <w:rFonts w:ascii="Garamond" w:hAnsi="Garamond"/>
        </w:rPr>
        <w:t xml:space="preserve">.” akces projektu do Programu </w:t>
      </w:r>
      <w:r w:rsidR="00773270">
        <w:rPr>
          <w:rFonts w:ascii="Garamond" w:hAnsi="Garamond"/>
        </w:rPr>
        <w:t>był</w:t>
      </w:r>
      <w:r w:rsidRPr="00D279C0">
        <w:rPr>
          <w:rFonts w:ascii="Garamond" w:hAnsi="Garamond"/>
        </w:rPr>
        <w:t xml:space="preserve"> w pełni uzasadniony.</w:t>
      </w:r>
    </w:p>
    <w:p w14:paraId="019045C0" w14:textId="01777A8B" w:rsidR="00687FBD" w:rsidRPr="00D279C0" w:rsidRDefault="00687FBD" w:rsidP="00687FBD">
      <w:pPr>
        <w:spacing w:line="280" w:lineRule="exact"/>
        <w:ind w:firstLine="709"/>
        <w:jc w:val="both"/>
        <w:rPr>
          <w:rFonts w:ascii="Garamond" w:hAnsi="Garamond"/>
        </w:rPr>
      </w:pPr>
      <w:r w:rsidRPr="00D279C0">
        <w:rPr>
          <w:rFonts w:ascii="Garamond" w:hAnsi="Garamond"/>
        </w:rPr>
        <w:t>Realizatorem, Wykonawcą i Organizatorem naboru projektów do Programu jest Spółka PKP Polskie Linie Kolejowe S.A. (PLK), która opracowała szczegółowe zasady uczestnictwa w</w:t>
      </w:r>
      <w:r w:rsidR="00773270">
        <w:rPr>
          <w:rFonts w:ascii="Garamond" w:hAnsi="Garamond"/>
        </w:rPr>
        <w:t xml:space="preserve"> Programie. Nabór projektów do P</w:t>
      </w:r>
      <w:r w:rsidRPr="00D279C0">
        <w:rPr>
          <w:rFonts w:ascii="Garamond" w:hAnsi="Garamond"/>
        </w:rPr>
        <w:t xml:space="preserve">rogramu miał charakter konkursowy, </w:t>
      </w:r>
      <w:r>
        <w:rPr>
          <w:rFonts w:ascii="Garamond" w:hAnsi="Garamond"/>
        </w:rPr>
        <w:br/>
      </w:r>
      <w:r w:rsidRPr="00D279C0">
        <w:rPr>
          <w:rFonts w:ascii="Garamond" w:hAnsi="Garamond"/>
        </w:rPr>
        <w:t xml:space="preserve">a ich </w:t>
      </w:r>
      <w:r>
        <w:rPr>
          <w:rFonts w:ascii="Garamond" w:hAnsi="Garamond"/>
        </w:rPr>
        <w:t>realizację</w:t>
      </w:r>
      <w:r w:rsidRPr="00D279C0">
        <w:rPr>
          <w:rFonts w:ascii="Garamond" w:hAnsi="Garamond"/>
        </w:rPr>
        <w:t xml:space="preserve"> uzależni</w:t>
      </w:r>
      <w:r>
        <w:rPr>
          <w:rFonts w:ascii="Garamond" w:hAnsi="Garamond"/>
        </w:rPr>
        <w:t>ono</w:t>
      </w:r>
      <w:r w:rsidRPr="00D279C0">
        <w:rPr>
          <w:rFonts w:ascii="Garamond" w:hAnsi="Garamond"/>
        </w:rPr>
        <w:t xml:space="preserve"> od zakwalifikowania projektu do dofinansowania (warunek spe</w:t>
      </w:r>
      <w:r w:rsidR="0001085A">
        <w:rPr>
          <w:rFonts w:ascii="Garamond" w:hAnsi="Garamond"/>
        </w:rPr>
        <w:t>łniony) oraz podpisania umowy o realizacji</w:t>
      </w:r>
      <w:r w:rsidRPr="00D279C0">
        <w:rPr>
          <w:rFonts w:ascii="Garamond" w:hAnsi="Garamond"/>
        </w:rPr>
        <w:t xml:space="preserve"> projektu pomiędzy Wnioskodawcą - Samorządem Województwa Wielkopolskiego a PLK (na dzień udzielenia niniejszej odpowiedzi umowa nie została podpisana).</w:t>
      </w:r>
    </w:p>
    <w:p w14:paraId="16D08416" w14:textId="77777777" w:rsidR="00687FBD" w:rsidRPr="00D279C0" w:rsidRDefault="00687FBD" w:rsidP="00687FBD">
      <w:pPr>
        <w:spacing w:line="280" w:lineRule="exact"/>
        <w:ind w:firstLine="709"/>
        <w:jc w:val="both"/>
        <w:rPr>
          <w:rFonts w:ascii="Garamond" w:hAnsi="Garamond"/>
        </w:rPr>
      </w:pPr>
      <w:r w:rsidRPr="00D279C0">
        <w:rPr>
          <w:rFonts w:ascii="Garamond" w:hAnsi="Garamond"/>
        </w:rPr>
        <w:t xml:space="preserve">Jednym (zasadniczym) z wymogów konkursowych w ramach II etapu naboru projektów do Programu było opracowanie i przekazanie Organizatorowi naboru, dokumentów aplikacyjnych, w tym między innymi Wstępnego Studium </w:t>
      </w:r>
      <w:proofErr w:type="spellStart"/>
      <w:r w:rsidRPr="00D279C0">
        <w:rPr>
          <w:rFonts w:ascii="Garamond" w:hAnsi="Garamond"/>
        </w:rPr>
        <w:t>Planistyczno</w:t>
      </w:r>
      <w:proofErr w:type="spellEnd"/>
      <w:r w:rsidRPr="00D279C0">
        <w:rPr>
          <w:rFonts w:ascii="Garamond" w:hAnsi="Garamond"/>
        </w:rPr>
        <w:t xml:space="preserve"> – Prognostycznego (WSPP) składającego się z 6 etapów:</w:t>
      </w:r>
    </w:p>
    <w:p w14:paraId="5867EF59" w14:textId="4914C34D" w:rsidR="00687FBD" w:rsidRPr="00D279C0" w:rsidRDefault="00687FBD" w:rsidP="00687FBD">
      <w:pPr>
        <w:pStyle w:val="Akapitzlist"/>
        <w:numPr>
          <w:ilvl w:val="0"/>
          <w:numId w:val="1"/>
        </w:numPr>
        <w:spacing w:line="280" w:lineRule="exact"/>
        <w:ind w:left="0" w:firstLine="709"/>
        <w:jc w:val="both"/>
        <w:rPr>
          <w:rFonts w:ascii="Garamond" w:hAnsi="Garamond"/>
        </w:rPr>
      </w:pPr>
      <w:r w:rsidRPr="00D279C0">
        <w:rPr>
          <w:rFonts w:ascii="Garamond" w:hAnsi="Garamond"/>
        </w:rPr>
        <w:t>Etap 1 Pozyskiwanie danych i zdefiniowanie wariantów infrastruktury</w:t>
      </w:r>
      <w:r w:rsidR="00773270">
        <w:rPr>
          <w:rFonts w:ascii="Garamond" w:hAnsi="Garamond"/>
        </w:rPr>
        <w:t>,</w:t>
      </w:r>
    </w:p>
    <w:p w14:paraId="265606E2" w14:textId="3C9539B0" w:rsidR="00687FBD" w:rsidRPr="00D279C0" w:rsidRDefault="00687FBD" w:rsidP="00687FBD">
      <w:pPr>
        <w:pStyle w:val="Akapitzlist"/>
        <w:numPr>
          <w:ilvl w:val="0"/>
          <w:numId w:val="1"/>
        </w:numPr>
        <w:spacing w:line="280" w:lineRule="exact"/>
        <w:ind w:left="0" w:firstLine="709"/>
        <w:jc w:val="both"/>
        <w:rPr>
          <w:rFonts w:ascii="Garamond" w:hAnsi="Garamond"/>
        </w:rPr>
      </w:pPr>
      <w:r w:rsidRPr="00D279C0">
        <w:rPr>
          <w:rFonts w:ascii="Garamond" w:hAnsi="Garamond"/>
        </w:rPr>
        <w:t>Etap 2 Prognozy ruchu dla wariantów infrastruktury</w:t>
      </w:r>
      <w:r w:rsidR="00773270">
        <w:rPr>
          <w:rFonts w:ascii="Garamond" w:hAnsi="Garamond"/>
        </w:rPr>
        <w:t>,</w:t>
      </w:r>
    </w:p>
    <w:p w14:paraId="4D52CA4B" w14:textId="43D2F12D" w:rsidR="00687FBD" w:rsidRPr="00D279C0" w:rsidRDefault="00687FBD" w:rsidP="00687FBD">
      <w:pPr>
        <w:pStyle w:val="Akapitzlist"/>
        <w:numPr>
          <w:ilvl w:val="0"/>
          <w:numId w:val="1"/>
        </w:numPr>
        <w:spacing w:line="280" w:lineRule="exact"/>
        <w:ind w:left="0" w:firstLine="709"/>
        <w:jc w:val="both"/>
        <w:rPr>
          <w:rFonts w:ascii="Garamond" w:hAnsi="Garamond"/>
        </w:rPr>
      </w:pPr>
      <w:r w:rsidRPr="00D279C0">
        <w:rPr>
          <w:rFonts w:ascii="Garamond" w:hAnsi="Garamond"/>
        </w:rPr>
        <w:t>Etap 3 Analiza ruchowo eksploatacyjna dla wariantów infrastruktury</w:t>
      </w:r>
      <w:r w:rsidR="00773270">
        <w:rPr>
          <w:rFonts w:ascii="Garamond" w:hAnsi="Garamond"/>
        </w:rPr>
        <w:t>,</w:t>
      </w:r>
    </w:p>
    <w:p w14:paraId="7C276FF1" w14:textId="0E7B15D4" w:rsidR="00687FBD" w:rsidRPr="00D279C0" w:rsidRDefault="00687FBD" w:rsidP="00687FBD">
      <w:pPr>
        <w:pStyle w:val="Akapitzlist"/>
        <w:numPr>
          <w:ilvl w:val="0"/>
          <w:numId w:val="1"/>
        </w:numPr>
        <w:spacing w:line="280" w:lineRule="exact"/>
        <w:ind w:left="0" w:firstLine="709"/>
        <w:jc w:val="both"/>
        <w:rPr>
          <w:rFonts w:ascii="Garamond" w:hAnsi="Garamond"/>
        </w:rPr>
      </w:pPr>
      <w:r w:rsidRPr="00D279C0">
        <w:rPr>
          <w:rFonts w:ascii="Garamond" w:hAnsi="Garamond"/>
        </w:rPr>
        <w:t xml:space="preserve">Etap 4 Oszacowanie kosztów dla wariantów infrastruktury – wstępne, </w:t>
      </w:r>
      <w:r>
        <w:rPr>
          <w:rFonts w:ascii="Garamond" w:hAnsi="Garamond"/>
        </w:rPr>
        <w:br/>
        <w:t xml:space="preserve">                        </w:t>
      </w:r>
      <w:r w:rsidRPr="00D279C0">
        <w:rPr>
          <w:rFonts w:ascii="Garamond" w:hAnsi="Garamond"/>
        </w:rPr>
        <w:t>wskazanie istotnych kwestii technicznych</w:t>
      </w:r>
      <w:r w:rsidR="00773270">
        <w:rPr>
          <w:rFonts w:ascii="Garamond" w:hAnsi="Garamond"/>
        </w:rPr>
        <w:t>,</w:t>
      </w:r>
    </w:p>
    <w:p w14:paraId="0FFE6272" w14:textId="23012EA0" w:rsidR="00687FBD" w:rsidRPr="00D279C0" w:rsidRDefault="00687FBD" w:rsidP="00687FBD">
      <w:pPr>
        <w:pStyle w:val="Akapitzlist"/>
        <w:numPr>
          <w:ilvl w:val="0"/>
          <w:numId w:val="1"/>
        </w:numPr>
        <w:spacing w:line="280" w:lineRule="exact"/>
        <w:ind w:left="0" w:firstLine="709"/>
        <w:jc w:val="both"/>
        <w:rPr>
          <w:rFonts w:ascii="Garamond" w:hAnsi="Garamond"/>
        </w:rPr>
      </w:pPr>
      <w:r w:rsidRPr="00D279C0">
        <w:rPr>
          <w:rFonts w:ascii="Garamond" w:hAnsi="Garamond"/>
        </w:rPr>
        <w:t>Etap 5: Wybór preferowanego wariantu</w:t>
      </w:r>
      <w:r w:rsidR="00773270">
        <w:rPr>
          <w:rFonts w:ascii="Garamond" w:hAnsi="Garamond"/>
        </w:rPr>
        <w:t>,</w:t>
      </w:r>
    </w:p>
    <w:p w14:paraId="2D13667D" w14:textId="7F6663F9" w:rsidR="00687FBD" w:rsidRDefault="00687FBD" w:rsidP="00687FBD">
      <w:pPr>
        <w:pStyle w:val="Akapitzlist"/>
        <w:numPr>
          <w:ilvl w:val="0"/>
          <w:numId w:val="1"/>
        </w:numPr>
        <w:spacing w:line="280" w:lineRule="exact"/>
        <w:ind w:left="0" w:firstLine="709"/>
        <w:jc w:val="both"/>
        <w:rPr>
          <w:rFonts w:ascii="Garamond" w:hAnsi="Garamond"/>
        </w:rPr>
      </w:pPr>
      <w:r w:rsidRPr="00D279C0">
        <w:rPr>
          <w:rFonts w:ascii="Garamond" w:hAnsi="Garamond"/>
        </w:rPr>
        <w:t xml:space="preserve">Etap 6: Ocena wpływu Projektu na uzyskanie/usprawnienie połączenia </w:t>
      </w:r>
      <w:r>
        <w:rPr>
          <w:rFonts w:ascii="Garamond" w:hAnsi="Garamond"/>
        </w:rPr>
        <w:br/>
        <w:t xml:space="preserve">                        </w:t>
      </w:r>
      <w:r w:rsidRPr="00D279C0">
        <w:rPr>
          <w:rFonts w:ascii="Garamond" w:hAnsi="Garamond"/>
        </w:rPr>
        <w:t>Miasta Turek z Poznaniem</w:t>
      </w:r>
      <w:r w:rsidR="00773270">
        <w:rPr>
          <w:rFonts w:ascii="Garamond" w:hAnsi="Garamond"/>
        </w:rPr>
        <w:t>.</w:t>
      </w:r>
    </w:p>
    <w:p w14:paraId="5C4F904A" w14:textId="77777777" w:rsidR="00687FBD" w:rsidRPr="00D279C0" w:rsidRDefault="00687FBD" w:rsidP="00687FBD">
      <w:pPr>
        <w:pStyle w:val="Akapitzlist"/>
        <w:spacing w:line="280" w:lineRule="exact"/>
        <w:ind w:left="709"/>
        <w:jc w:val="both"/>
        <w:rPr>
          <w:rFonts w:ascii="Garamond" w:hAnsi="Garamond"/>
        </w:rPr>
      </w:pPr>
    </w:p>
    <w:p w14:paraId="735F60A3" w14:textId="0ED12F05" w:rsidR="00687FBD" w:rsidRDefault="00687FBD" w:rsidP="00687FBD">
      <w:pPr>
        <w:spacing w:line="280" w:lineRule="exact"/>
        <w:ind w:firstLine="709"/>
        <w:jc w:val="both"/>
        <w:rPr>
          <w:rFonts w:ascii="Garamond" w:hAnsi="Garamond"/>
        </w:rPr>
      </w:pPr>
      <w:r w:rsidRPr="00D279C0">
        <w:rPr>
          <w:rFonts w:ascii="Garamond" w:hAnsi="Garamond"/>
        </w:rPr>
        <w:lastRenderedPageBreak/>
        <w:t xml:space="preserve">Analizy przeprowadzone w trakcie opracowania WSPP (wg wytycznych PLK) miały na celu wybór optymalnego wariantu realizacji inwestycji, jak również określenie wskaźników potrzebnych do oceny i rankingowania projektów </w:t>
      </w:r>
      <w:r w:rsidR="0001085A">
        <w:rPr>
          <w:rFonts w:ascii="Garamond" w:hAnsi="Garamond"/>
        </w:rPr>
        <w:t>w ramach Programu.</w:t>
      </w:r>
      <w:r w:rsidRPr="00D279C0">
        <w:rPr>
          <w:rFonts w:ascii="Garamond" w:hAnsi="Garamond"/>
        </w:rPr>
        <w:t xml:space="preserve"> Należy zaznaczyć, </w:t>
      </w:r>
      <w:r w:rsidR="0001085A">
        <w:rPr>
          <w:rFonts w:ascii="Garamond" w:hAnsi="Garamond"/>
        </w:rPr>
        <w:br/>
      </w:r>
      <w:r w:rsidRPr="00D279C0">
        <w:rPr>
          <w:rFonts w:ascii="Garamond" w:hAnsi="Garamond"/>
        </w:rPr>
        <w:t>iż zgodnie z opinią PLK, opracowane na potrzeby Programu WSPP stanowią jedynie opinię i ekspertyzę mają</w:t>
      </w:r>
      <w:r>
        <w:rPr>
          <w:rFonts w:ascii="Garamond" w:hAnsi="Garamond"/>
        </w:rPr>
        <w:t>cą</w:t>
      </w:r>
      <w:r w:rsidRPr="00D279C0">
        <w:rPr>
          <w:rFonts w:ascii="Garamond" w:hAnsi="Garamond"/>
        </w:rPr>
        <w:t xml:space="preserve"> na celu tylko charakter poznawczy, nie odnoszą się wprost do przyszłych działań i zamierzeń podmiotu zobowiązanego, nie są dla niego wiążące i mają jedynie poszerzyć zakres wiedzy i informacji posiadanych przez ten podmiot.</w:t>
      </w:r>
      <w:r>
        <w:rPr>
          <w:rFonts w:ascii="Garamond" w:hAnsi="Garamond"/>
        </w:rPr>
        <w:t xml:space="preserve"> </w:t>
      </w:r>
      <w:r w:rsidRPr="00D279C0">
        <w:rPr>
          <w:rFonts w:ascii="Garamond" w:hAnsi="Garamond"/>
        </w:rPr>
        <w:t xml:space="preserve">Szczegółowe warunki realizacji projektu będą wskazane </w:t>
      </w:r>
      <w:r>
        <w:rPr>
          <w:rFonts w:ascii="Garamond" w:hAnsi="Garamond"/>
        </w:rPr>
        <w:t xml:space="preserve">natomiast </w:t>
      </w:r>
      <w:r w:rsidRPr="00D279C0">
        <w:rPr>
          <w:rFonts w:ascii="Garamond" w:hAnsi="Garamond"/>
        </w:rPr>
        <w:t xml:space="preserve">w niezbędnej w procesie inwestycyjnym </w:t>
      </w:r>
      <w:r>
        <w:rPr>
          <w:rFonts w:ascii="Garamond" w:hAnsi="Garamond"/>
        </w:rPr>
        <w:t>dokumentacji</w:t>
      </w:r>
      <w:r w:rsidRPr="00D279C0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r w:rsidRPr="00D279C0">
        <w:rPr>
          <w:rFonts w:ascii="Garamond" w:hAnsi="Garamond"/>
        </w:rPr>
        <w:t xml:space="preserve">której opracowywanie zlecone </w:t>
      </w:r>
      <w:r w:rsidR="00773270">
        <w:rPr>
          <w:rFonts w:ascii="Garamond" w:hAnsi="Garamond"/>
        </w:rPr>
        <w:t>zostanie dopiero</w:t>
      </w:r>
      <w:r w:rsidRPr="00D279C0">
        <w:rPr>
          <w:rFonts w:ascii="Garamond" w:hAnsi="Garamond"/>
        </w:rPr>
        <w:t xml:space="preserve"> po podpisaniu umowy </w:t>
      </w:r>
      <w:r w:rsidR="0001085A">
        <w:rPr>
          <w:rFonts w:ascii="Garamond" w:hAnsi="Garamond"/>
        </w:rPr>
        <w:br/>
      </w:r>
      <w:r w:rsidRPr="00D279C0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D279C0">
        <w:rPr>
          <w:rFonts w:ascii="Garamond" w:hAnsi="Garamond"/>
        </w:rPr>
        <w:t>realizacji projektu, o której mowa powyżej</w:t>
      </w:r>
      <w:r>
        <w:rPr>
          <w:rFonts w:ascii="Garamond" w:hAnsi="Garamond"/>
        </w:rPr>
        <w:t>)</w:t>
      </w:r>
      <w:r w:rsidRPr="00D279C0">
        <w:rPr>
          <w:rFonts w:ascii="Garamond" w:hAnsi="Garamond"/>
        </w:rPr>
        <w:t>, w tym między innymi w decyzjach admin</w:t>
      </w:r>
      <w:r>
        <w:rPr>
          <w:rFonts w:ascii="Garamond" w:hAnsi="Garamond"/>
        </w:rPr>
        <w:t>istracyjnych takich jak: decyzji</w:t>
      </w:r>
      <w:r w:rsidRPr="00D279C0">
        <w:rPr>
          <w:rFonts w:ascii="Garamond" w:hAnsi="Garamond"/>
        </w:rPr>
        <w:t xml:space="preserve"> o loka</w:t>
      </w:r>
      <w:r>
        <w:rPr>
          <w:rFonts w:ascii="Garamond" w:hAnsi="Garamond"/>
        </w:rPr>
        <w:t>lizacji linii kolejowej, decyzji</w:t>
      </w:r>
      <w:r w:rsidRPr="00D279C0">
        <w:rPr>
          <w:rFonts w:ascii="Garamond" w:hAnsi="Garamond"/>
        </w:rPr>
        <w:t xml:space="preserve"> o środowiskowych uwarunkowaniach oraz decyzji o u</w:t>
      </w:r>
      <w:r w:rsidR="0001085A">
        <w:rPr>
          <w:rFonts w:ascii="Garamond" w:hAnsi="Garamond"/>
        </w:rPr>
        <w:t>dzieleniu pozwolenia na budowę.</w:t>
      </w:r>
      <w:r w:rsidRPr="00D279C0">
        <w:rPr>
          <w:rFonts w:ascii="Garamond" w:hAnsi="Garamond"/>
        </w:rPr>
        <w:t xml:space="preserve"> </w:t>
      </w:r>
      <w:r w:rsidR="00773270">
        <w:rPr>
          <w:rFonts w:ascii="Garamond" w:hAnsi="Garamond"/>
        </w:rPr>
        <w:t>Planuje się, że część dokumentacyjna przedmiotowej inwestycji będzie realizowana w perspektywie do 2026 roku, w tym też czasie wykonywane będą szczegółowe analizy.</w:t>
      </w:r>
    </w:p>
    <w:p w14:paraId="2D0B53CA" w14:textId="77777777" w:rsidR="00687FBD" w:rsidRPr="00D767B2" w:rsidRDefault="00687FBD" w:rsidP="00687FBD">
      <w:pPr>
        <w:spacing w:line="280" w:lineRule="exact"/>
        <w:ind w:firstLine="709"/>
        <w:jc w:val="both"/>
        <w:rPr>
          <w:rFonts w:ascii="Garamond" w:hAnsi="Garamond"/>
        </w:rPr>
      </w:pPr>
    </w:p>
    <w:p w14:paraId="269A288D" w14:textId="77777777" w:rsidR="00687FBD" w:rsidRPr="00D767B2" w:rsidRDefault="00687FBD" w:rsidP="00687FBD">
      <w:pPr>
        <w:spacing w:line="280" w:lineRule="exact"/>
        <w:ind w:firstLine="709"/>
        <w:jc w:val="both"/>
        <w:rPr>
          <w:rFonts w:ascii="Garamond" w:hAnsi="Garamond"/>
        </w:rPr>
      </w:pPr>
      <w:r w:rsidRPr="00D767B2">
        <w:rPr>
          <w:rFonts w:ascii="Garamond" w:hAnsi="Garamond"/>
        </w:rPr>
        <w:t>Nie zależnie od powyższego pragnę zauważyć, że obecnie</w:t>
      </w:r>
      <w:r>
        <w:rPr>
          <w:rFonts w:ascii="Garamond" w:hAnsi="Garamond"/>
        </w:rPr>
        <w:t xml:space="preserve"> stosowane technologie</w:t>
      </w:r>
      <w:r w:rsidRPr="00D767B2">
        <w:rPr>
          <w:rFonts w:ascii="Garamond" w:hAnsi="Garamond"/>
        </w:rPr>
        <w:t xml:space="preserve"> przy budowie nowych linii kolejowych</w:t>
      </w:r>
      <w:r>
        <w:rPr>
          <w:rFonts w:ascii="Garamond" w:hAnsi="Garamond"/>
        </w:rPr>
        <w:t>,</w:t>
      </w:r>
      <w:r w:rsidRPr="00D767B2">
        <w:rPr>
          <w:rFonts w:ascii="Garamond" w:hAnsi="Garamond"/>
        </w:rPr>
        <w:t xml:space="preserve"> czy przy ich modernizacji/rewitalizacji </w:t>
      </w:r>
      <w:r>
        <w:rPr>
          <w:rFonts w:ascii="Garamond" w:hAnsi="Garamond"/>
        </w:rPr>
        <w:t>przewidują</w:t>
      </w:r>
      <w:r w:rsidRPr="00D767B2">
        <w:rPr>
          <w:rFonts w:ascii="Garamond" w:hAnsi="Garamond"/>
        </w:rPr>
        <w:t xml:space="preserve"> zabudowę torów bezstykowych z rozwiązaniami służącymi do tłumienia</w:t>
      </w:r>
      <w:r>
        <w:rPr>
          <w:rFonts w:ascii="Garamond" w:hAnsi="Garamond"/>
        </w:rPr>
        <w:t xml:space="preserve"> nadmiernego hałasu. D</w:t>
      </w:r>
      <w:r w:rsidRPr="00D767B2">
        <w:rPr>
          <w:rFonts w:ascii="Garamond" w:hAnsi="Garamond"/>
        </w:rPr>
        <w:t xml:space="preserve">o przewozów na </w:t>
      </w:r>
      <w:r>
        <w:rPr>
          <w:rFonts w:ascii="Garamond" w:hAnsi="Garamond"/>
        </w:rPr>
        <w:t>nowobudowanej linii kolejowej planuje się</w:t>
      </w:r>
      <w:r w:rsidRPr="00D767B2">
        <w:rPr>
          <w:rFonts w:ascii="Garamond" w:hAnsi="Garamond"/>
        </w:rPr>
        <w:t xml:space="preserve"> wykorzystanie nowoczesnego taboru, spełniającego wymagania europejskiej normy TSI NOI. </w:t>
      </w:r>
      <w:r>
        <w:rPr>
          <w:rFonts w:ascii="Garamond" w:hAnsi="Garamond"/>
        </w:rPr>
        <w:br/>
      </w:r>
      <w:r w:rsidRPr="00D767B2">
        <w:rPr>
          <w:rFonts w:ascii="Garamond" w:hAnsi="Garamond"/>
        </w:rPr>
        <w:t xml:space="preserve">Tak jak wyżej wspomniano budowa linii będzie poprzedzona oceną oddziaływania </w:t>
      </w:r>
      <w:r>
        <w:rPr>
          <w:rFonts w:ascii="Garamond" w:hAnsi="Garamond"/>
        </w:rPr>
        <w:br/>
      </w:r>
      <w:r w:rsidRPr="00D767B2">
        <w:rPr>
          <w:rFonts w:ascii="Garamond" w:hAnsi="Garamond"/>
        </w:rPr>
        <w:t>na środowisko, w tym analizami akustycznymi, z których wynikać mogą ewentualn</w:t>
      </w:r>
      <w:r>
        <w:rPr>
          <w:rFonts w:ascii="Garamond" w:hAnsi="Garamond"/>
        </w:rPr>
        <w:t>e dodatkowe zabezpieczenia przed</w:t>
      </w:r>
      <w:r w:rsidRPr="00D767B2">
        <w:rPr>
          <w:rFonts w:ascii="Garamond" w:hAnsi="Garamond"/>
        </w:rPr>
        <w:t xml:space="preserve"> hałasem (np. ekrany akustyczne). Należy również podkreślić, iż zgodnie z zapisami ustawy z dnia 28 marca 2003 r. o transporcie kolejowym (</w:t>
      </w:r>
      <w:proofErr w:type="spellStart"/>
      <w:r>
        <w:rPr>
          <w:rFonts w:ascii="Garamond" w:hAnsi="Garamond"/>
        </w:rPr>
        <w:t>t.j</w:t>
      </w:r>
      <w:proofErr w:type="spellEnd"/>
      <w:r>
        <w:rPr>
          <w:rFonts w:ascii="Garamond" w:hAnsi="Garamond"/>
        </w:rPr>
        <w:t xml:space="preserve">. </w:t>
      </w:r>
      <w:r w:rsidRPr="00D767B2">
        <w:rPr>
          <w:rFonts w:ascii="Garamond" w:hAnsi="Garamond"/>
        </w:rPr>
        <w:t xml:space="preserve">Dz. </w:t>
      </w:r>
      <w:r>
        <w:rPr>
          <w:rFonts w:ascii="Garamond" w:hAnsi="Garamond"/>
        </w:rPr>
        <w:t xml:space="preserve">U. 2021, poz. 1984,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>. zm.</w:t>
      </w:r>
      <w:r w:rsidRPr="00D767B2">
        <w:rPr>
          <w:rFonts w:ascii="Garamond" w:hAnsi="Garamond"/>
        </w:rPr>
        <w:t xml:space="preserve">) budowle i budynki mogą być usytuowane </w:t>
      </w:r>
      <w:r>
        <w:rPr>
          <w:rFonts w:ascii="Garamond" w:hAnsi="Garamond"/>
        </w:rPr>
        <w:br/>
      </w:r>
      <w:r w:rsidRPr="00D767B2">
        <w:rPr>
          <w:rFonts w:ascii="Garamond" w:hAnsi="Garamond"/>
        </w:rPr>
        <w:t xml:space="preserve">w odległości nie mniejszej niż 10 m od granicy obszaru kolejowego, z tym że odległość ta </w:t>
      </w:r>
      <w:r>
        <w:rPr>
          <w:rFonts w:ascii="Garamond" w:hAnsi="Garamond"/>
        </w:rPr>
        <w:br/>
      </w:r>
      <w:r w:rsidRPr="00D767B2">
        <w:rPr>
          <w:rFonts w:ascii="Garamond" w:hAnsi="Garamond"/>
        </w:rPr>
        <w:t>od osi skrajnego toru nie może być mniejsza niż 20 m. Na linii planuje się głównie ruch pasażerski prowadzony lekkim, nie generującym drgań taborem, a więc nie ma żadnego zagrożenia dla budynków zlokalizowanych zgodnie z zapisami ww. ustawy.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  <w:t xml:space="preserve">Ważnym podkreślenia jest fakt, że oba analizowane w ramach WSPP warianty, tj. W1 Poznań – Konin – Kramsk – Władysławów –Turek i W9 Poznań – Konin – Tuliszków – Turek przecinają obszar NATURA 2000. Wariant W9 na długości 4,2 km natomiast wariant </w:t>
      </w:r>
      <w:r>
        <w:rPr>
          <w:rFonts w:ascii="Garamond" w:hAnsi="Garamond"/>
        </w:rPr>
        <w:br/>
        <w:t>W1 na długości 6,5 km.</w:t>
      </w:r>
    </w:p>
    <w:p w14:paraId="623B476C" w14:textId="1632FEB0" w:rsidR="00811238" w:rsidRPr="009407F4" w:rsidRDefault="00811238" w:rsidP="00811238">
      <w:pPr>
        <w:rPr>
          <w:rFonts w:ascii="Garamond" w:hAnsi="Garamond"/>
          <w:sz w:val="22"/>
          <w:szCs w:val="22"/>
        </w:rPr>
      </w:pPr>
    </w:p>
    <w:p w14:paraId="3D6162C8" w14:textId="5C175903" w:rsidR="0056314E" w:rsidRPr="009407F4" w:rsidRDefault="0056314E" w:rsidP="00811238">
      <w:pPr>
        <w:rPr>
          <w:rFonts w:ascii="Garamond" w:hAnsi="Garamond"/>
          <w:b/>
          <w:bCs/>
          <w:sz w:val="22"/>
          <w:szCs w:val="22"/>
        </w:rPr>
      </w:pPr>
    </w:p>
    <w:p w14:paraId="06BEB770" w14:textId="79C30102" w:rsidR="0056314E" w:rsidRPr="009407F4" w:rsidRDefault="0056314E" w:rsidP="0056314E">
      <w:pPr>
        <w:ind w:left="4248" w:firstLine="708"/>
        <w:rPr>
          <w:rFonts w:ascii="Garamond" w:hAnsi="Garamond"/>
          <w:b/>
          <w:bCs/>
          <w:sz w:val="22"/>
          <w:szCs w:val="22"/>
        </w:rPr>
      </w:pPr>
      <w:r w:rsidRPr="009407F4">
        <w:rPr>
          <w:rFonts w:ascii="Garamond" w:hAnsi="Garamond"/>
          <w:b/>
          <w:bCs/>
          <w:sz w:val="22"/>
          <w:szCs w:val="22"/>
        </w:rPr>
        <w:t>Z poważaniem</w:t>
      </w:r>
    </w:p>
    <w:p w14:paraId="5C90A231" w14:textId="0E684B42" w:rsidR="007D24CC" w:rsidRPr="009407F4" w:rsidRDefault="007D24CC" w:rsidP="007D24CC">
      <w:pPr>
        <w:rPr>
          <w:rFonts w:ascii="Garamond" w:hAnsi="Garamond"/>
          <w:b/>
          <w:bCs/>
          <w:sz w:val="20"/>
          <w:szCs w:val="20"/>
        </w:rPr>
      </w:pPr>
    </w:p>
    <w:p w14:paraId="44324104" w14:textId="56F51BE8" w:rsidR="007D24CC" w:rsidRPr="009407F4" w:rsidRDefault="007D24CC" w:rsidP="007D24CC">
      <w:pPr>
        <w:rPr>
          <w:rFonts w:ascii="Garamond" w:hAnsi="Garamond"/>
          <w:b/>
          <w:bCs/>
          <w:sz w:val="20"/>
          <w:szCs w:val="20"/>
        </w:rPr>
      </w:pPr>
    </w:p>
    <w:p w14:paraId="088F6BAF" w14:textId="77777777" w:rsidR="00687FBD" w:rsidRPr="00D91E48" w:rsidRDefault="00687FBD" w:rsidP="00687FBD">
      <w:pPr>
        <w:rPr>
          <w:rFonts w:ascii="Garamond" w:hAnsi="Garamond"/>
          <w:bCs/>
          <w:sz w:val="20"/>
          <w:szCs w:val="20"/>
          <w:u w:val="single"/>
        </w:rPr>
      </w:pPr>
      <w:r w:rsidRPr="00D91E48">
        <w:rPr>
          <w:rFonts w:ascii="Garamond" w:hAnsi="Garamond"/>
          <w:bCs/>
          <w:sz w:val="20"/>
          <w:szCs w:val="20"/>
          <w:u w:val="single"/>
        </w:rPr>
        <w:t>Otrzymuje:</w:t>
      </w:r>
    </w:p>
    <w:p w14:paraId="0122D5DF" w14:textId="77777777" w:rsidR="00687FBD" w:rsidRPr="00D91E48" w:rsidRDefault="00687FBD" w:rsidP="00687FBD">
      <w:pPr>
        <w:rPr>
          <w:rFonts w:ascii="Garamond" w:hAnsi="Garamond"/>
          <w:bCs/>
          <w:sz w:val="20"/>
          <w:szCs w:val="20"/>
        </w:rPr>
      </w:pPr>
      <w:r w:rsidRPr="00D91E48">
        <w:rPr>
          <w:rFonts w:ascii="Garamond" w:hAnsi="Garamond"/>
          <w:bCs/>
          <w:sz w:val="20"/>
          <w:szCs w:val="20"/>
        </w:rPr>
        <w:t>1 x adresat</w:t>
      </w:r>
    </w:p>
    <w:p w14:paraId="57878BC2" w14:textId="0FD3FF44" w:rsidR="00687FBD" w:rsidRPr="00D91E48" w:rsidRDefault="00687FBD" w:rsidP="00687FBD">
      <w:pPr>
        <w:rPr>
          <w:rFonts w:ascii="Garamond" w:hAnsi="Garamond"/>
          <w:bCs/>
          <w:sz w:val="20"/>
          <w:szCs w:val="20"/>
        </w:rPr>
      </w:pPr>
      <w:r w:rsidRPr="00D91E48">
        <w:rPr>
          <w:rFonts w:ascii="Garamond" w:hAnsi="Garamond"/>
          <w:bCs/>
          <w:sz w:val="20"/>
          <w:szCs w:val="20"/>
        </w:rPr>
        <w:t>1 x aa</w:t>
      </w:r>
    </w:p>
    <w:p w14:paraId="060975EC" w14:textId="77777777" w:rsidR="00687FBD" w:rsidRPr="00D91E48" w:rsidRDefault="00687FBD" w:rsidP="00687FBD">
      <w:pPr>
        <w:jc w:val="both"/>
        <w:rPr>
          <w:rFonts w:ascii="Garamond" w:hAnsi="Garamond"/>
          <w:sz w:val="20"/>
          <w:szCs w:val="20"/>
          <w:u w:val="single"/>
        </w:rPr>
      </w:pPr>
      <w:r w:rsidRPr="00D91E48">
        <w:rPr>
          <w:rFonts w:ascii="Garamond" w:hAnsi="Garamond"/>
          <w:sz w:val="20"/>
          <w:szCs w:val="20"/>
          <w:u w:val="single"/>
        </w:rPr>
        <w:t>Do wiadomości:</w:t>
      </w:r>
    </w:p>
    <w:p w14:paraId="33FD91D6" w14:textId="77777777" w:rsidR="00687FBD" w:rsidRPr="00D91E48" w:rsidRDefault="00687FBD" w:rsidP="00687FBD">
      <w:pPr>
        <w:jc w:val="both"/>
        <w:rPr>
          <w:rFonts w:ascii="Garamond" w:hAnsi="Garamond"/>
          <w:sz w:val="20"/>
          <w:szCs w:val="20"/>
        </w:rPr>
      </w:pPr>
      <w:r w:rsidRPr="00D91E48">
        <w:rPr>
          <w:rFonts w:ascii="Garamond" w:hAnsi="Garamond"/>
          <w:sz w:val="20"/>
          <w:szCs w:val="20"/>
        </w:rPr>
        <w:t>Departament Organizacyjny i Kadr UMWW w miejscu</w:t>
      </w:r>
    </w:p>
    <w:p w14:paraId="21D093F0" w14:textId="77777777" w:rsidR="00687FBD" w:rsidRPr="00D91E48" w:rsidRDefault="00687FBD" w:rsidP="00687FBD">
      <w:pPr>
        <w:rPr>
          <w:rFonts w:ascii="Garamond" w:hAnsi="Garamond"/>
          <w:bCs/>
          <w:sz w:val="20"/>
          <w:szCs w:val="20"/>
        </w:rPr>
      </w:pPr>
      <w:bookmarkStart w:id="0" w:name="_GoBack"/>
      <w:bookmarkEnd w:id="0"/>
    </w:p>
    <w:sectPr w:rsidR="00687FBD" w:rsidRPr="00D91E48" w:rsidSect="00C0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89D9A" w14:textId="77777777" w:rsidR="00BF074C" w:rsidRDefault="00BF074C" w:rsidP="007D24CC">
      <w:r>
        <w:separator/>
      </w:r>
    </w:p>
  </w:endnote>
  <w:endnote w:type="continuationSeparator" w:id="0">
    <w:p w14:paraId="3A7ACD59" w14:textId="77777777" w:rsidR="00BF074C" w:rsidRDefault="00BF074C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A1CF9" w14:textId="77777777" w:rsidR="00B92810" w:rsidRDefault="00B928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04ABBA50" w:rsidR="007D24CC" w:rsidRPr="004E4070" w:rsidRDefault="00EC7348" w:rsidP="007D24CC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7A481DE" wp14:editId="06298C2E">
          <wp:simplePos x="0" y="0"/>
          <wp:positionH relativeFrom="margin">
            <wp:posOffset>3743960</wp:posOffset>
          </wp:positionH>
          <wp:positionV relativeFrom="margin">
            <wp:posOffset>8874125</wp:posOffset>
          </wp:positionV>
          <wp:extent cx="2202815" cy="71945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930"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05F5D" wp14:editId="48B3ED7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4EE074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 w:rsidR="00C04930"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13F50B9F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73705B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  <w:t xml:space="preserve">           </w:t>
    </w:r>
    <w:r w:rsidR="00467C01">
      <w:rPr>
        <w:b/>
        <w:bCs/>
        <w:sz w:val="14"/>
        <w:szCs w:val="14"/>
      </w:rPr>
      <w:t xml:space="preserve">   </w:t>
    </w:r>
    <w:r w:rsidR="009D16B4">
      <w:rPr>
        <w:b/>
        <w:bCs/>
        <w:sz w:val="14"/>
        <w:szCs w:val="14"/>
      </w:rPr>
      <w:t>WOJCIECH JANKOWIAK</w:t>
    </w:r>
  </w:p>
  <w:p w14:paraId="09B845BA" w14:textId="4A8A4BF1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E50468">
      <w:rPr>
        <w:b/>
        <w:bCs/>
        <w:sz w:val="14"/>
        <w:szCs w:val="14"/>
      </w:rPr>
      <w:t xml:space="preserve"> w Poznaniu</w:t>
    </w:r>
    <w:r w:rsidR="00E50468">
      <w:rPr>
        <w:b/>
        <w:bCs/>
        <w:sz w:val="14"/>
        <w:szCs w:val="14"/>
      </w:rPr>
      <w:tab/>
      <w:t xml:space="preserve">          </w:t>
    </w:r>
    <w:r w:rsidR="00467C01">
      <w:rPr>
        <w:b/>
        <w:bCs/>
        <w:sz w:val="14"/>
        <w:szCs w:val="14"/>
      </w:rPr>
      <w:t xml:space="preserve">   </w:t>
    </w:r>
    <w:r w:rsidR="00E50468">
      <w:rPr>
        <w:b/>
        <w:bCs/>
        <w:sz w:val="14"/>
        <w:szCs w:val="14"/>
      </w:rPr>
      <w:t xml:space="preserve"> </w:t>
    </w:r>
    <w:r w:rsidR="009D16B4">
      <w:rPr>
        <w:b/>
        <w:color w:val="000000" w:themeColor="text1"/>
        <w:sz w:val="14"/>
        <w:szCs w:val="14"/>
      </w:rPr>
      <w:t>Wicemarszałek</w:t>
    </w:r>
    <w:r w:rsidR="00467C01"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</w:t>
    </w:r>
    <w:r w:rsidR="00E50468">
      <w:rPr>
        <w:color w:val="000000" w:themeColor="text1"/>
        <w:sz w:val="14"/>
        <w:szCs w:val="14"/>
      </w:rPr>
      <w:t>4, 61-714 Poznań</w:t>
    </w:r>
    <w:r w:rsidR="00E50468">
      <w:rPr>
        <w:color w:val="000000" w:themeColor="text1"/>
        <w:sz w:val="14"/>
        <w:szCs w:val="14"/>
      </w:rPr>
      <w:tab/>
    </w:r>
    <w:r w:rsidR="00E50468">
      <w:rPr>
        <w:color w:val="000000" w:themeColor="text1"/>
        <w:sz w:val="14"/>
        <w:szCs w:val="14"/>
      </w:rPr>
      <w:tab/>
      <w:t xml:space="preserve">           </w:t>
    </w:r>
    <w:r w:rsidR="00467C01">
      <w:rPr>
        <w:color w:val="000000" w:themeColor="text1"/>
        <w:sz w:val="14"/>
        <w:szCs w:val="14"/>
      </w:rPr>
      <w:t xml:space="preserve">   </w:t>
    </w:r>
    <w:r w:rsidR="00EC7348" w:rsidRPr="00EC7348">
      <w:rPr>
        <w:b/>
        <w:color w:val="000000" w:themeColor="text1"/>
        <w:sz w:val="14"/>
        <w:szCs w:val="14"/>
      </w:rPr>
      <w:t>Województwa Wielkopolskiego</w:t>
    </w:r>
  </w:p>
  <w:p w14:paraId="2F26C1E2" w14:textId="3EA31BCA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>
      <w:rPr>
        <w:color w:val="000000" w:themeColor="text1"/>
        <w:sz w:val="14"/>
        <w:szCs w:val="14"/>
      </w:rPr>
      <w:tab/>
    </w:r>
    <w:r w:rsidRPr="00EC7348">
      <w:rPr>
        <w:color w:val="000000" w:themeColor="text1"/>
        <w:sz w:val="14"/>
        <w:szCs w:val="14"/>
      </w:rPr>
      <w:t>tel</w:t>
    </w:r>
    <w:r>
      <w:rPr>
        <w:color w:val="000000" w:themeColor="text1"/>
        <w:sz w:val="14"/>
        <w:szCs w:val="14"/>
      </w:rPr>
      <w:t>.</w:t>
    </w:r>
    <w:r w:rsidRPr="00EC7348">
      <w:rPr>
        <w:color w:val="000000" w:themeColor="text1"/>
        <w:sz w:val="14"/>
        <w:szCs w:val="14"/>
      </w:rPr>
      <w:t xml:space="preserve"> 61 626 66 </w:t>
    </w:r>
    <w:r w:rsidR="009D16B4">
      <w:rPr>
        <w:color w:val="000000" w:themeColor="text1"/>
        <w:sz w:val="14"/>
        <w:szCs w:val="14"/>
      </w:rPr>
      <w:t>10</w:t>
    </w:r>
  </w:p>
  <w:p w14:paraId="25E2324F" w14:textId="69A1CACF" w:rsidR="00EC7348" w:rsidRPr="00FF4EC8" w:rsidRDefault="00E50468" w:rsidP="00EC7348">
    <w:pPr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 xml:space="preserve">                                         </w:t>
    </w:r>
    <w:r w:rsidR="00467C01">
      <w:rPr>
        <w:color w:val="000000" w:themeColor="text1"/>
        <w:sz w:val="14"/>
        <w:szCs w:val="14"/>
      </w:rPr>
      <w:t xml:space="preserve">   </w:t>
    </w:r>
    <w:r w:rsidR="00EC7348">
      <w:rPr>
        <w:color w:val="000000" w:themeColor="text1"/>
        <w:sz w:val="14"/>
        <w:szCs w:val="14"/>
      </w:rPr>
      <w:tab/>
      <w:t xml:space="preserve">              </w:t>
    </w:r>
    <w:r w:rsidR="00EC7348" w:rsidRPr="00EC7348">
      <w:rPr>
        <w:color w:val="000000" w:themeColor="text1"/>
        <w:sz w:val="14"/>
        <w:szCs w:val="14"/>
      </w:rPr>
      <w:t xml:space="preserve">e-mail: </w:t>
    </w:r>
    <w:r w:rsidR="009D16B4">
      <w:rPr>
        <w:color w:val="000000" w:themeColor="text1"/>
        <w:sz w:val="14"/>
        <w:szCs w:val="14"/>
      </w:rPr>
      <w:t>wojciech.jankowiak</w:t>
    </w:r>
    <w:r w:rsidR="00EC7348" w:rsidRPr="00EC7348">
      <w:rPr>
        <w:color w:val="000000" w:themeColor="text1"/>
        <w:sz w:val="14"/>
        <w:szCs w:val="14"/>
      </w:rPr>
      <w:t>@umww.pl</w:t>
    </w:r>
  </w:p>
  <w:p w14:paraId="6C0CFFDC" w14:textId="1068F741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90077" w14:textId="77777777" w:rsidR="00B92810" w:rsidRDefault="00B92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1F0BD" w14:textId="77777777" w:rsidR="00BF074C" w:rsidRDefault="00BF074C" w:rsidP="007D24CC">
      <w:r>
        <w:separator/>
      </w:r>
    </w:p>
  </w:footnote>
  <w:footnote w:type="continuationSeparator" w:id="0">
    <w:p w14:paraId="76403430" w14:textId="77777777" w:rsidR="00BF074C" w:rsidRDefault="00BF074C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4EE91" w14:textId="77777777" w:rsidR="00B92810" w:rsidRDefault="00B928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65984" w14:textId="77777777" w:rsidR="00B92810" w:rsidRDefault="00B928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A2DF" w14:textId="77777777" w:rsidR="00B92810" w:rsidRDefault="00B92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549A1"/>
    <w:multiLevelType w:val="hybridMultilevel"/>
    <w:tmpl w:val="7ABCE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085A"/>
    <w:rsid w:val="000133A7"/>
    <w:rsid w:val="000860FC"/>
    <w:rsid w:val="0015398C"/>
    <w:rsid w:val="002622A3"/>
    <w:rsid w:val="002F7C7D"/>
    <w:rsid w:val="003C0E44"/>
    <w:rsid w:val="003E4390"/>
    <w:rsid w:val="003F5C6C"/>
    <w:rsid w:val="00422C8F"/>
    <w:rsid w:val="00467C01"/>
    <w:rsid w:val="0052141E"/>
    <w:rsid w:val="0056314E"/>
    <w:rsid w:val="00594126"/>
    <w:rsid w:val="005A3B32"/>
    <w:rsid w:val="00666806"/>
    <w:rsid w:val="00687FBD"/>
    <w:rsid w:val="00773270"/>
    <w:rsid w:val="007D24CC"/>
    <w:rsid w:val="007D47F3"/>
    <w:rsid w:val="00811238"/>
    <w:rsid w:val="008172B8"/>
    <w:rsid w:val="008A08DE"/>
    <w:rsid w:val="009407F4"/>
    <w:rsid w:val="009C5A6F"/>
    <w:rsid w:val="009D16B4"/>
    <w:rsid w:val="009D6D90"/>
    <w:rsid w:val="009E6B77"/>
    <w:rsid w:val="00A02923"/>
    <w:rsid w:val="00A81621"/>
    <w:rsid w:val="00B72997"/>
    <w:rsid w:val="00B73A37"/>
    <w:rsid w:val="00B92810"/>
    <w:rsid w:val="00BD5868"/>
    <w:rsid w:val="00BD6078"/>
    <w:rsid w:val="00BF074C"/>
    <w:rsid w:val="00C04930"/>
    <w:rsid w:val="00C148A2"/>
    <w:rsid w:val="00CF1B99"/>
    <w:rsid w:val="00D0069F"/>
    <w:rsid w:val="00D239D4"/>
    <w:rsid w:val="00D369DC"/>
    <w:rsid w:val="00D71A6D"/>
    <w:rsid w:val="00DC54AE"/>
    <w:rsid w:val="00E50468"/>
    <w:rsid w:val="00EA69BE"/>
    <w:rsid w:val="00EC7348"/>
    <w:rsid w:val="00FB349F"/>
    <w:rsid w:val="00FB474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Akapitzlist">
    <w:name w:val="List Paragraph"/>
    <w:aliases w:val="BulletC,Obiekt,List Paragraph1,List Paragraph,Akapit z listą1,Akapit z listą31,Numerowanie,Bullets,normalny tekst,Normal,Normalny2,A_wyliczenie,maz_wyliczenie,opis dzialania,K-P_odwolanie,Akapit z listą_poziom 2,Akapit z listą BS,Nag 1"/>
    <w:basedOn w:val="Normalny"/>
    <w:link w:val="AkapitzlistZnak"/>
    <w:uiPriority w:val="34"/>
    <w:qFormat/>
    <w:rsid w:val="00687FBD"/>
    <w:pPr>
      <w:ind w:left="720"/>
      <w:contextualSpacing/>
    </w:pPr>
  </w:style>
  <w:style w:type="character" w:customStyle="1" w:styleId="AkapitzlistZnak">
    <w:name w:val="Akapit z listą Znak"/>
    <w:aliases w:val="BulletC Znak,Obiekt Znak,List Paragraph1 Znak,List Paragraph Znak,Akapit z listą1 Znak,Akapit z listą31 Znak,Numerowanie Znak,Bullets Znak,normalny tekst Znak,Normal Znak,Normalny2 Znak,A_wyliczenie Znak,maz_wyliczenie Znak"/>
    <w:basedOn w:val="Domylnaczcionkaakapitu"/>
    <w:link w:val="Akapitzlist"/>
    <w:uiPriority w:val="34"/>
    <w:qFormat/>
    <w:rsid w:val="00687FBD"/>
  </w:style>
  <w:style w:type="paragraph" w:styleId="Tekstdymka">
    <w:name w:val="Balloon Text"/>
    <w:basedOn w:val="Normalny"/>
    <w:link w:val="TekstdymkaZnak"/>
    <w:uiPriority w:val="99"/>
    <w:semiHidden/>
    <w:unhideWhenUsed/>
    <w:rsid w:val="000108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Belka Przemyslaw</cp:lastModifiedBy>
  <cp:revision>7</cp:revision>
  <cp:lastPrinted>2022-08-23T06:53:00Z</cp:lastPrinted>
  <dcterms:created xsi:type="dcterms:W3CDTF">2022-07-29T09:44:00Z</dcterms:created>
  <dcterms:modified xsi:type="dcterms:W3CDTF">2022-08-23T08:26:00Z</dcterms:modified>
</cp:coreProperties>
</file>