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D8" w:rsidRPr="00374D11" w:rsidRDefault="00B008D8" w:rsidP="00B008D8">
      <w:pPr>
        <w:tabs>
          <w:tab w:val="left" w:pos="5670"/>
          <w:tab w:val="left" w:pos="5940"/>
          <w:tab w:val="left" w:pos="8931"/>
        </w:tabs>
        <w:spacing w:line="276" w:lineRule="auto"/>
        <w:jc w:val="right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Załącznik do Uchwały nr  4975</w:t>
      </w:r>
      <w:r w:rsidRPr="00374D11">
        <w:rPr>
          <w:rFonts w:ascii="Garamond" w:hAnsi="Garamond" w:cs="Tahoma"/>
          <w:sz w:val="24"/>
          <w:szCs w:val="24"/>
        </w:rPr>
        <w:t xml:space="preserve">/2022 </w:t>
      </w:r>
    </w:p>
    <w:p w:rsidR="00B008D8" w:rsidRPr="00374D11" w:rsidRDefault="00B008D8" w:rsidP="00B008D8">
      <w:pPr>
        <w:tabs>
          <w:tab w:val="left" w:pos="5670"/>
          <w:tab w:val="left" w:pos="5940"/>
          <w:tab w:val="left" w:pos="8931"/>
        </w:tabs>
        <w:spacing w:line="276" w:lineRule="auto"/>
        <w:jc w:val="right"/>
        <w:rPr>
          <w:rFonts w:ascii="Garamond" w:hAnsi="Garamond" w:cs="Tahoma"/>
          <w:sz w:val="24"/>
          <w:szCs w:val="24"/>
        </w:rPr>
      </w:pPr>
      <w:r w:rsidRPr="00374D11">
        <w:rPr>
          <w:rFonts w:ascii="Garamond" w:hAnsi="Garamond" w:cs="Tahoma"/>
          <w:sz w:val="24"/>
          <w:szCs w:val="24"/>
        </w:rPr>
        <w:t>Zarządu Województwa Wielkopolskiego</w:t>
      </w:r>
    </w:p>
    <w:p w:rsidR="00B008D8" w:rsidRPr="00374D11" w:rsidRDefault="00B008D8" w:rsidP="00B008D8">
      <w:pPr>
        <w:tabs>
          <w:tab w:val="left" w:pos="5670"/>
          <w:tab w:val="left" w:pos="5940"/>
          <w:tab w:val="left" w:pos="8931"/>
        </w:tabs>
        <w:spacing w:line="276" w:lineRule="auto"/>
        <w:jc w:val="right"/>
        <w:rPr>
          <w:rFonts w:ascii="Garamond" w:hAnsi="Garamond" w:cs="Tahoma"/>
          <w:sz w:val="24"/>
          <w:szCs w:val="24"/>
        </w:rPr>
      </w:pPr>
      <w:r w:rsidRPr="00374D11">
        <w:rPr>
          <w:rFonts w:ascii="Garamond" w:hAnsi="Garamond" w:cs="Tahoma"/>
          <w:sz w:val="24"/>
          <w:szCs w:val="24"/>
        </w:rPr>
        <w:t xml:space="preserve"> z  </w:t>
      </w:r>
      <w:r>
        <w:rPr>
          <w:rFonts w:ascii="Garamond" w:hAnsi="Garamond" w:cs="Tahoma"/>
          <w:sz w:val="24"/>
          <w:szCs w:val="24"/>
        </w:rPr>
        <w:t xml:space="preserve">28  </w:t>
      </w:r>
      <w:r w:rsidRPr="00374D11">
        <w:rPr>
          <w:rFonts w:ascii="Garamond" w:hAnsi="Garamond" w:cs="Tahoma"/>
          <w:sz w:val="24"/>
          <w:szCs w:val="24"/>
        </w:rPr>
        <w:t>kwietnia 2022 r.</w:t>
      </w:r>
    </w:p>
    <w:p w:rsidR="00B008D8" w:rsidRDefault="00B008D8" w:rsidP="00B008D8">
      <w:pPr>
        <w:tabs>
          <w:tab w:val="left" w:pos="5670"/>
          <w:tab w:val="left" w:pos="5940"/>
          <w:tab w:val="left" w:pos="8931"/>
        </w:tabs>
        <w:spacing w:line="276" w:lineRule="auto"/>
        <w:jc w:val="right"/>
        <w:rPr>
          <w:rFonts w:ascii="Tahoma" w:hAnsi="Tahoma" w:cs="Tahoma"/>
        </w:rPr>
      </w:pPr>
    </w:p>
    <w:p w:rsidR="00B008D8" w:rsidRPr="00374D11" w:rsidRDefault="00B008D8" w:rsidP="00B008D8">
      <w:pPr>
        <w:tabs>
          <w:tab w:val="left" w:pos="5670"/>
          <w:tab w:val="left" w:pos="5940"/>
          <w:tab w:val="left" w:pos="8931"/>
        </w:tabs>
        <w:spacing w:line="276" w:lineRule="auto"/>
        <w:rPr>
          <w:rFonts w:ascii="Tahoma" w:hAnsi="Tahoma" w:cs="Tahoma"/>
        </w:rPr>
      </w:pPr>
    </w:p>
    <w:p w:rsidR="00B008D8" w:rsidRDefault="00B008D8" w:rsidP="00B008D8">
      <w:pPr>
        <w:tabs>
          <w:tab w:val="left" w:pos="5670"/>
          <w:tab w:val="left" w:pos="5940"/>
          <w:tab w:val="left" w:pos="8931"/>
        </w:tabs>
        <w:spacing w:line="276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374D11">
        <w:rPr>
          <w:rFonts w:ascii="Garamond" w:hAnsi="Garamond" w:cs="Tahoma"/>
          <w:b/>
          <w:bCs/>
          <w:sz w:val="24"/>
          <w:szCs w:val="24"/>
        </w:rPr>
        <w:t xml:space="preserve">Wykaz podmiotów wyłonionych w wyniku konkursu na realizację zadania publicznego Województwa Wielkopolskiego z zakresu zdrowia publicznego pn.: „Prowadzenie działań ograniczających zagrożenia i szkody dla zdrowia fizycznego i psychicznego” </w:t>
      </w:r>
      <w:r>
        <w:rPr>
          <w:rFonts w:ascii="Garamond" w:hAnsi="Garamond" w:cs="Tahoma"/>
          <w:b/>
          <w:bCs/>
          <w:sz w:val="24"/>
          <w:szCs w:val="24"/>
        </w:rPr>
        <w:br/>
        <w:t>w 2022</w:t>
      </w:r>
      <w:r w:rsidRPr="00374D11">
        <w:rPr>
          <w:rFonts w:ascii="Garamond" w:hAnsi="Garamond" w:cs="Tahoma"/>
          <w:b/>
          <w:bCs/>
          <w:sz w:val="24"/>
          <w:szCs w:val="24"/>
        </w:rPr>
        <w:t xml:space="preserve"> roku.</w:t>
      </w:r>
    </w:p>
    <w:p w:rsidR="00B008D8" w:rsidRDefault="00B008D8" w:rsidP="00B008D8">
      <w:pPr>
        <w:tabs>
          <w:tab w:val="left" w:pos="5670"/>
          <w:tab w:val="left" w:pos="5940"/>
          <w:tab w:val="left" w:pos="8931"/>
        </w:tabs>
        <w:spacing w:line="276" w:lineRule="auto"/>
        <w:jc w:val="center"/>
        <w:rPr>
          <w:rFonts w:ascii="Garamond" w:hAnsi="Garamond" w:cs="Tahom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035"/>
      </w:tblGrid>
      <w:tr w:rsidR="00B008D8" w:rsidRPr="00F73AC4" w:rsidTr="000D1C8F">
        <w:tc>
          <w:tcPr>
            <w:tcW w:w="3070" w:type="dxa"/>
            <w:shd w:val="clear" w:color="auto" w:fill="auto"/>
          </w:tcPr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 xml:space="preserve">Plan na rok 2022 </w:t>
            </w:r>
          </w:p>
        </w:tc>
        <w:tc>
          <w:tcPr>
            <w:tcW w:w="6140" w:type="dxa"/>
            <w:shd w:val="clear" w:color="auto" w:fill="auto"/>
          </w:tcPr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>Wykaz podmiotów, którym przyznano dotację</w:t>
            </w:r>
          </w:p>
        </w:tc>
      </w:tr>
      <w:tr w:rsidR="00B008D8" w:rsidRPr="00F73AC4" w:rsidTr="000D1C8F">
        <w:trPr>
          <w:trHeight w:val="2870"/>
        </w:trPr>
        <w:tc>
          <w:tcPr>
            <w:tcW w:w="3070" w:type="dxa"/>
            <w:vMerge w:val="restart"/>
            <w:shd w:val="clear" w:color="auto" w:fill="auto"/>
          </w:tcPr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F73AC4">
              <w:rPr>
                <w:rFonts w:ascii="Garamond" w:hAnsi="Garamond" w:cs="Tahoma"/>
                <w:sz w:val="24"/>
                <w:szCs w:val="24"/>
              </w:rPr>
              <w:t>Dział 851 – Ochrona zdrowia</w:t>
            </w:r>
          </w:p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F73AC4">
              <w:rPr>
                <w:rFonts w:ascii="Garamond" w:hAnsi="Garamond" w:cs="Tahoma"/>
                <w:sz w:val="24"/>
                <w:szCs w:val="24"/>
              </w:rPr>
              <w:t>Rozdział 85149 - Programy polityki zdrowotnej</w:t>
            </w:r>
          </w:p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F73AC4">
              <w:rPr>
                <w:rFonts w:ascii="Garamond" w:hAnsi="Garamond" w:cs="Tahoma"/>
                <w:sz w:val="24"/>
                <w:szCs w:val="24"/>
              </w:rPr>
              <w:t xml:space="preserve">§ 2820 </w:t>
            </w:r>
            <w:r w:rsidRPr="00F73AC4">
              <w:rPr>
                <w:rFonts w:ascii="Garamond" w:hAnsi="Garamond" w:cs="Tahoma"/>
                <w:sz w:val="24"/>
                <w:szCs w:val="24"/>
              </w:rPr>
              <w:br/>
            </w:r>
          </w:p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</w:p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right"/>
              <w:rPr>
                <w:rFonts w:ascii="Garamond" w:hAnsi="Garamond" w:cs="Tahoma"/>
                <w:sz w:val="24"/>
                <w:szCs w:val="24"/>
              </w:rPr>
            </w:pP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>– 100.000 zł</w:t>
            </w:r>
          </w:p>
        </w:tc>
        <w:tc>
          <w:tcPr>
            <w:tcW w:w="6140" w:type="dxa"/>
            <w:shd w:val="clear" w:color="auto" w:fill="auto"/>
          </w:tcPr>
          <w:p w:rsidR="00B008D8" w:rsidRPr="00F73AC4" w:rsidRDefault="00B008D8" w:rsidP="000D1C8F">
            <w:pPr>
              <w:pStyle w:val="Akapitzlist"/>
              <w:tabs>
                <w:tab w:val="left" w:pos="3780"/>
              </w:tabs>
              <w:spacing w:line="276" w:lineRule="auto"/>
              <w:ind w:left="0"/>
              <w:contextualSpacing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>Stowarzyszenie „Pomost”</w:t>
            </w:r>
            <w:r w:rsidRPr="00F73AC4">
              <w:rPr>
                <w:rFonts w:ascii="Garamond" w:hAnsi="Garamond" w:cs="Tahoma"/>
                <w:sz w:val="24"/>
                <w:szCs w:val="24"/>
              </w:rPr>
              <w:t xml:space="preserve"> w Koźminku – na zadanie pn. „Prowadzenie działań ograniczających zagrożenia i szkody dla zdrowia fizycznego i psychicznego” – </w:t>
            </w: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>4.000 zł</w:t>
            </w:r>
            <w:r w:rsidRPr="00F73AC4">
              <w:rPr>
                <w:rFonts w:ascii="Garamond" w:hAnsi="Garamond" w:cs="Tahoma"/>
                <w:sz w:val="24"/>
                <w:szCs w:val="24"/>
              </w:rPr>
              <w:t xml:space="preserve">, </w:t>
            </w:r>
          </w:p>
          <w:p w:rsidR="00B008D8" w:rsidRPr="00F73AC4" w:rsidRDefault="00B008D8" w:rsidP="000D1C8F">
            <w:pPr>
              <w:pStyle w:val="Akapitzlist"/>
              <w:tabs>
                <w:tab w:val="left" w:pos="3780"/>
              </w:tabs>
              <w:spacing w:line="276" w:lineRule="auto"/>
              <w:ind w:left="928"/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  <w:p w:rsidR="00B008D8" w:rsidRPr="00F73AC4" w:rsidRDefault="00B008D8" w:rsidP="000D1C8F">
            <w:pPr>
              <w:pStyle w:val="Akapitzlist"/>
              <w:tabs>
                <w:tab w:val="left" w:pos="3780"/>
              </w:tabs>
              <w:spacing w:line="276" w:lineRule="auto"/>
              <w:ind w:left="0"/>
              <w:contextualSpacing w:val="0"/>
              <w:jc w:val="both"/>
              <w:rPr>
                <w:rFonts w:ascii="Garamond" w:hAnsi="Garamond" w:cs="Tahoma"/>
                <w:b/>
                <w:sz w:val="24"/>
                <w:szCs w:val="24"/>
              </w:rPr>
            </w:pP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>Stowarzyszenie Orlik Piła</w:t>
            </w:r>
            <w:r w:rsidRPr="00F73AC4">
              <w:rPr>
                <w:rFonts w:ascii="Garamond" w:hAnsi="Garamond" w:cs="Tahoma"/>
                <w:sz w:val="24"/>
                <w:szCs w:val="24"/>
              </w:rPr>
              <w:t xml:space="preserve"> – na zadanie pn. „W zdrowym ciele zdrowy duch!” – </w:t>
            </w: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 xml:space="preserve">9.675 zł </w:t>
            </w:r>
          </w:p>
          <w:p w:rsidR="00B008D8" w:rsidRPr="00F73AC4" w:rsidRDefault="00B008D8" w:rsidP="000D1C8F">
            <w:pPr>
              <w:pStyle w:val="Akapitzlist"/>
              <w:tabs>
                <w:tab w:val="left" w:pos="3780"/>
              </w:tabs>
              <w:spacing w:line="276" w:lineRule="auto"/>
              <w:ind w:left="0"/>
              <w:contextualSpacing w:val="0"/>
              <w:jc w:val="both"/>
              <w:rPr>
                <w:rFonts w:ascii="Garamond" w:hAnsi="Garamond" w:cs="Tahoma"/>
                <w:sz w:val="24"/>
                <w:szCs w:val="24"/>
              </w:rPr>
            </w:pPr>
          </w:p>
          <w:p w:rsidR="00B008D8" w:rsidRPr="00F73AC4" w:rsidRDefault="00B008D8" w:rsidP="000D1C8F">
            <w:pPr>
              <w:pStyle w:val="Akapitzlist"/>
              <w:tabs>
                <w:tab w:val="left" w:pos="3780"/>
              </w:tabs>
              <w:spacing w:line="276" w:lineRule="auto"/>
              <w:ind w:left="0"/>
              <w:contextualSpacing w:val="0"/>
              <w:jc w:val="both"/>
              <w:rPr>
                <w:rFonts w:ascii="Garamond" w:hAnsi="Garamond" w:cs="Tahoma"/>
                <w:sz w:val="24"/>
                <w:szCs w:val="24"/>
              </w:rPr>
            </w:pP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 xml:space="preserve">Stowarzyszenie Orlik Piła </w:t>
            </w:r>
            <w:r w:rsidRPr="00F73AC4">
              <w:rPr>
                <w:rFonts w:ascii="Garamond" w:hAnsi="Garamond" w:cs="Tahoma"/>
                <w:sz w:val="24"/>
                <w:szCs w:val="24"/>
              </w:rPr>
              <w:t xml:space="preserve">– na zadanie pn. „W zdrowym ciele zdrowy duch! Również w necie” – </w:t>
            </w: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>4.000 zł</w:t>
            </w:r>
          </w:p>
        </w:tc>
      </w:tr>
      <w:tr w:rsidR="00B008D8" w:rsidRPr="00F73AC4" w:rsidTr="000D1C8F">
        <w:trPr>
          <w:trHeight w:val="983"/>
        </w:trPr>
        <w:tc>
          <w:tcPr>
            <w:tcW w:w="3070" w:type="dxa"/>
            <w:vMerge/>
            <w:shd w:val="clear" w:color="auto" w:fill="auto"/>
          </w:tcPr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</w:p>
          <w:p w:rsidR="00B008D8" w:rsidRPr="00F73AC4" w:rsidRDefault="00B008D8" w:rsidP="000D1C8F">
            <w:pPr>
              <w:tabs>
                <w:tab w:val="left" w:pos="5670"/>
                <w:tab w:val="left" w:pos="5940"/>
                <w:tab w:val="left" w:pos="8931"/>
              </w:tabs>
              <w:spacing w:line="276" w:lineRule="auto"/>
              <w:jc w:val="right"/>
              <w:rPr>
                <w:rFonts w:ascii="Garamond" w:hAnsi="Garamond" w:cs="Tahoma"/>
                <w:b/>
                <w:sz w:val="24"/>
                <w:szCs w:val="24"/>
              </w:rPr>
            </w:pPr>
            <w:r w:rsidRPr="00F73AC4">
              <w:rPr>
                <w:rFonts w:ascii="Garamond" w:hAnsi="Garamond" w:cs="Tahoma"/>
                <w:b/>
                <w:sz w:val="24"/>
                <w:szCs w:val="24"/>
              </w:rPr>
              <w:t xml:space="preserve">Łączna kwota dotacji – 17.675,00 zł </w:t>
            </w:r>
          </w:p>
        </w:tc>
      </w:tr>
    </w:tbl>
    <w:p w:rsidR="00B008D8" w:rsidRPr="00374D11" w:rsidRDefault="00B008D8" w:rsidP="00B008D8">
      <w:pPr>
        <w:tabs>
          <w:tab w:val="left" w:pos="5670"/>
          <w:tab w:val="left" w:pos="5940"/>
          <w:tab w:val="left" w:pos="8931"/>
        </w:tabs>
        <w:spacing w:line="276" w:lineRule="auto"/>
        <w:jc w:val="center"/>
        <w:rPr>
          <w:rFonts w:ascii="Garamond" w:hAnsi="Garamond" w:cs="Tahoma"/>
          <w:sz w:val="24"/>
          <w:szCs w:val="24"/>
        </w:rPr>
      </w:pPr>
    </w:p>
    <w:p w:rsidR="00880E4C" w:rsidRDefault="00880E4C">
      <w:bookmarkStart w:id="0" w:name="_GoBack"/>
      <w:bookmarkEnd w:id="0"/>
    </w:p>
    <w:sectPr w:rsidR="0088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D8"/>
    <w:rsid w:val="00880E4C"/>
    <w:rsid w:val="00B0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3F57-94A2-4354-8B04-641CAC50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Markiewicz Paulina</cp:lastModifiedBy>
  <cp:revision>1</cp:revision>
  <cp:lastPrinted>2022-04-28T09:34:00Z</cp:lastPrinted>
  <dcterms:created xsi:type="dcterms:W3CDTF">2022-04-28T09:34:00Z</dcterms:created>
  <dcterms:modified xsi:type="dcterms:W3CDTF">2022-04-28T09:34:00Z</dcterms:modified>
</cp:coreProperties>
</file>