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A5" w:rsidRDefault="002619A5" w:rsidP="002619A5">
      <w:pPr>
        <w:keepNext/>
        <w:jc w:val="center"/>
        <w:rPr>
          <w:b/>
        </w:rPr>
      </w:pPr>
      <w:r>
        <w:rPr>
          <w:b/>
        </w:rPr>
        <w:t>Zarząd Województwa Wielkopolskiego</w:t>
      </w:r>
    </w:p>
    <w:p w:rsidR="002619A5" w:rsidRPr="002619A5" w:rsidRDefault="002619A5" w:rsidP="002619A5">
      <w:pPr>
        <w:keepNext/>
        <w:jc w:val="center"/>
      </w:pPr>
      <w:r w:rsidRPr="002619A5">
        <w:t xml:space="preserve">ogłasza </w:t>
      </w:r>
      <w:r w:rsidR="007D4155" w:rsidRPr="002619A5">
        <w:t>konk</w:t>
      </w:r>
      <w:r w:rsidR="00C53063">
        <w:t>urs</w:t>
      </w:r>
      <w:bookmarkStart w:id="0" w:name="_GoBack"/>
      <w:bookmarkEnd w:id="0"/>
      <w:r w:rsidRPr="002619A5">
        <w:t xml:space="preserve"> na kandydata na stanowisko</w:t>
      </w:r>
    </w:p>
    <w:p w:rsidR="002619A5" w:rsidRDefault="002619A5" w:rsidP="002619A5">
      <w:pPr>
        <w:keepNext/>
        <w:jc w:val="center"/>
        <w:rPr>
          <w:b/>
        </w:rPr>
      </w:pPr>
      <w:r>
        <w:rPr>
          <w:b/>
        </w:rPr>
        <w:t>dyrektora</w:t>
      </w:r>
    </w:p>
    <w:p w:rsidR="002619A5" w:rsidRDefault="007D4155" w:rsidP="002619A5">
      <w:pPr>
        <w:keepNext/>
        <w:jc w:val="center"/>
        <w:rPr>
          <w:b/>
        </w:rPr>
      </w:pPr>
      <w:r>
        <w:rPr>
          <w:b/>
        </w:rPr>
        <w:t xml:space="preserve">Centrum </w:t>
      </w:r>
      <w:r w:rsidR="002619A5">
        <w:rPr>
          <w:b/>
        </w:rPr>
        <w:t>Kultury i Sztuki w Kaliszu</w:t>
      </w:r>
    </w:p>
    <w:p w:rsidR="002619A5" w:rsidRPr="002619A5" w:rsidRDefault="002619A5" w:rsidP="002619A5">
      <w:pPr>
        <w:keepNext/>
        <w:jc w:val="center"/>
      </w:pPr>
      <w:r w:rsidRPr="002619A5">
        <w:t>ul. Łazienna 6, 62-800 Kalisz</w:t>
      </w:r>
    </w:p>
    <w:p w:rsidR="00A77B3E" w:rsidRDefault="007D4155" w:rsidP="002619A5">
      <w:pPr>
        <w:keepNext/>
        <w:jc w:val="center"/>
      </w:pPr>
      <w:r>
        <w:rPr>
          <w:b/>
        </w:rPr>
        <w:t>na czas określony – 3 lata</w:t>
      </w:r>
    </w:p>
    <w:p w:rsidR="00A77B3E" w:rsidRDefault="007D4155" w:rsidP="002619A5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I.  Wymagane kwalifikacje, umiejętności i kompetencje kandydatów:</w:t>
      </w:r>
    </w:p>
    <w:p w:rsidR="00A77B3E" w:rsidRDefault="002619A5" w:rsidP="002619A5">
      <w:pPr>
        <w:keepLines/>
        <w:ind w:left="454" w:hanging="227"/>
        <w:rPr>
          <w:color w:val="000000"/>
          <w:u w:color="000000"/>
        </w:rPr>
      </w:pPr>
      <w:r>
        <w:tab/>
      </w:r>
      <w:r w:rsidR="007D4155">
        <w:t>a) </w:t>
      </w:r>
      <w:r w:rsidR="007D4155">
        <w:rPr>
          <w:b/>
          <w:color w:val="000000"/>
          <w:u w:color="000000"/>
        </w:rPr>
        <w:t>niezbędne: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wykształcenie wyższe magisterskie,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co najmniej 5-letnie doświadczenie w pracy na stanowiskach kierowniczych związanych z działalnością kulturalną;</w:t>
      </w:r>
    </w:p>
    <w:p w:rsidR="00A77B3E" w:rsidRDefault="007D4155" w:rsidP="002619A5">
      <w:pPr>
        <w:keepLines/>
        <w:ind w:left="794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preferowane: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wykształcenie o profilu humanistycznym,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doświadczenie i znajomość specyfiki pracy w instytucji kultury,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znajomość zasad oraz przepisów prawnych dotyczących funkcjonowania i finansowania instytucji kultury,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znajomość problematyki będącej przedmiotem działalności Centrum Kultury i Sztuki w Kaliszu,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doświadczenie w pozyskiwaniu pozabudżetowych środków finansowych,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doświadczenie we współpracy z organizacjami pozarządowymi (w tym w realizacji projektów kulturalnych),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predyspozycje menadżerskie i umiejętności kierowania zespołem, w tym kształtowania harmonijnych relacji w zespole;</w:t>
      </w:r>
    </w:p>
    <w:p w:rsidR="00A77B3E" w:rsidRDefault="007D4155" w:rsidP="002619A5">
      <w:pPr>
        <w:keepLines/>
        <w:ind w:left="794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dodatkowe: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znajomość języka obcego,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ukończone studia podyplomowe, szkolenia lub kursy związane z zarządzaniem kulturą, z zarządzaniem zasobami ludzkimi, dodatkowe kwalifikacje zawodowe.</w:t>
      </w:r>
    </w:p>
    <w:p w:rsidR="00A77B3E" w:rsidRDefault="007D4155" w:rsidP="002619A5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Wymagane dokumenty: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pisemne zgłoszenie do konkursu z motywacją kandydowania na stanowisko dyrektora Centrum Kultury i Sztuki w Kaliszu;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autorski program działania Centrum na 3 lata, o objętości maksymalnej 10 stron A4, dostarczony w formie pisemnej, zawierający między innymi:</w:t>
      </w:r>
    </w:p>
    <w:p w:rsidR="00A77B3E" w:rsidRDefault="007D4155" w:rsidP="002619A5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ramowy program działalności instytucji,</w:t>
      </w:r>
    </w:p>
    <w:p w:rsidR="00A77B3E" w:rsidRDefault="007D4155" w:rsidP="002619A5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sformułowanie misji i celów strategicznych,</w:t>
      </w:r>
    </w:p>
    <w:p w:rsidR="00A77B3E" w:rsidRDefault="007D4155" w:rsidP="002619A5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opis optymalizacji pracy i zatrudnienia,</w:t>
      </w:r>
    </w:p>
    <w:p w:rsidR="00A77B3E" w:rsidRDefault="007D4155" w:rsidP="002619A5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opis efektywnego wykorzystania bazy lokalowej i zasobów Centrum,</w:t>
      </w:r>
    </w:p>
    <w:p w:rsidR="00A77B3E" w:rsidRDefault="007D4155" w:rsidP="002619A5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 gospodarowania środkami finansowymi, w tym pozyskiwania środków ze źródeł zewnętrznych,</w:t>
      </w:r>
    </w:p>
    <w:p w:rsidR="00A77B3E" w:rsidRDefault="007D4155" w:rsidP="002619A5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plan współpracy z samorządami terytorialnymi województwa wielkopolskiego oraz innymi podmiotami ze sfery publicznej i niepublicznej, w tym organizacjami pozarządowymi;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życiorys z adresem do korespondencji i przebiegiem dotychczasowego zatrudnienia;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posiadaniu pełnej zdolności do czynności prawnych;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oświadczenie, że uczestnik nie był karany za przestępstwo popełnione umyślnie ścigane z oskarżenia publicznego lub przestępstwo skarbowe popełnione umyślnie oraz że nie toczy się przeciwko niemu postępowanie karne lub postępowanie karne skarbowe;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oświadczenie, że uczestnik nie był karany zakazem pełnienia funkcji kierowniczych związanych z dysponowaniem środkami publicznymi, o którym mowa w art. 31 ust. 1 pkt. 4 </w:t>
      </w:r>
      <w:r>
        <w:rPr>
          <w:i/>
          <w:color w:val="000000"/>
          <w:u w:color="000000"/>
        </w:rPr>
        <w:t>ustawy o odpowiedzialności za naruszenie dyscypliny finansów publicznych</w:t>
      </w:r>
      <w:r>
        <w:rPr>
          <w:color w:val="000000"/>
          <w:u w:color="000000"/>
        </w:rPr>
        <w:t>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kserokopie dokumentów potwierdzających wykształcenie;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kserokopie dokumentów potwierdzających przebieg dotychczasowego zatrudnienia, w tym co najmniej 5-letnie doświadczenie w pracy na stanowiskach kierowniczych związanych z działalnością kulturalną;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 zgodą uczestnika do oferty mogą być dołączone inne dokumenty potwierdzające kwalifikacje, dorobek i osiągnięcia zawodowe.</w:t>
      </w:r>
    </w:p>
    <w:p w:rsidR="00A77B3E" w:rsidRDefault="007D4155" w:rsidP="002619A5">
      <w:pPr>
        <w:ind w:left="284"/>
        <w:rPr>
          <w:color w:val="000000"/>
          <w:u w:color="000000"/>
        </w:rPr>
      </w:pPr>
      <w:r>
        <w:rPr>
          <w:b/>
          <w:color w:val="000000"/>
          <w:u w:color="000000"/>
        </w:rPr>
        <w:t>Dokumenty wymienione w punktach 1-6 powinny być podpisane przez osobę przystępującą do konkursu.</w:t>
      </w:r>
    </w:p>
    <w:p w:rsidR="00A77B3E" w:rsidRDefault="007D4155" w:rsidP="002619A5">
      <w:pPr>
        <w:keepLines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 xml:space="preserve"> Oferty należy przesyłać za pośrednictwem poczty tradycyjnej lub kuriera bądź składać w Punkcie Kancelaryjnym Urzędu Marszałkowskiego Województwa Wielkopolskiego w Poznaniu w zamkniętych kopertach, zaadresowanych na: </w:t>
      </w:r>
      <w:r>
        <w:rPr>
          <w:color w:val="000000"/>
          <w:u w:color="000000"/>
        </w:rPr>
        <w:t xml:space="preserve">Departament Kultury Urzędu Marszałkowskiego Województwa Wielkopolskiego w Poznaniu, al. Niepodległości 34, 61-714 Poznań, w terminie 30 dni od daty ukazania się niniejszego ogłoszenia, tj. do </w:t>
      </w:r>
      <w:r w:rsidR="00144963">
        <w:rPr>
          <w:color w:val="000000"/>
          <w:u w:color="000000"/>
        </w:rPr>
        <w:t>19 lipca</w:t>
      </w:r>
      <w:r>
        <w:rPr>
          <w:color w:val="000000"/>
          <w:u w:color="000000"/>
        </w:rPr>
        <w:t xml:space="preserve"> 2023 r., do godz. 15:30, </w:t>
      </w:r>
      <w:r>
        <w:rPr>
          <w:b/>
          <w:color w:val="000000"/>
          <w:u w:color="000000"/>
        </w:rPr>
        <w:t>z dopiskiem na kopercie „Konkurs na kandydata na stanowisko dyrektora Centrum Kultury i Sztuki w Kaliszu – NIE OTWIERAĆ”</w:t>
      </w:r>
      <w:r>
        <w:rPr>
          <w:color w:val="000000"/>
          <w:u w:color="000000"/>
        </w:rPr>
        <w:t>.</w:t>
      </w:r>
    </w:p>
    <w:p w:rsidR="00A77B3E" w:rsidRDefault="007D4155" w:rsidP="002619A5">
      <w:pPr>
        <w:ind w:left="284"/>
        <w:rPr>
          <w:color w:val="000000"/>
          <w:u w:color="000000"/>
        </w:rPr>
      </w:pPr>
      <w:r>
        <w:rPr>
          <w:b/>
          <w:color w:val="000000"/>
          <w:u w:color="000000"/>
        </w:rPr>
        <w:t>Za datę złożenia oferty uważa się datę wpływu do Urzędu Marszałkowskiego Województwa Wielkopolskiego w Poznaniu. Oferty, które wpłyną po terminie, nie będą poddane procedurze konkursowej.</w:t>
      </w:r>
    </w:p>
    <w:p w:rsidR="00A77B3E" w:rsidRDefault="007D4155" w:rsidP="002619A5">
      <w:pPr>
        <w:keepLines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Do zadań dyrektora Centrum Kultury i Sztuki w Kaliszu w zakresie bieżącego funkcjonowania i rozwoju instytucji należeć będą w szczególności: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działalności Centrum w sposób zapewniający realizację celów i podejmowanie działań określonych w statucie instytucji, w tym związanych z rozwijaniem i zaspokajaniem potrzeb oraz zainteresowań kulturalnych społeczeństwa.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Nadzór nad całokształtem działalności Centrum, w szczególności w zakresie ustalania kierunków jego rozwoju i planów działalności merytorycznej.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Nadzór nad zasobami i majątkiem instytucji.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Utrzymanie wysokich standardów działalności instytucji, a także jej aktywizacja w zakresie potencjału i szans rynkowych na zwiększenie przychodów własnych.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Inicjowanie nowych wydarzeń kulturalnych oraz określenie nowych kierunków działania w zakresie zadań związanych z edukacją kulturalną, animowaniem i upowszechnianiem kultury, a także wspieraniem działalności artystycznej.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Określenie i uzupełnienie nowych zasad funkcjonowania instytucji w zmodernizowanej siedzibie, w tym sformułowanie propozycji wykorzystania wyremontowanych przestrzeni, a także przygotowanie i wdrożenie strategii funkcjonowania instytucji, uwzględniającej stosowanie nowoczesnych narzędzi promocji.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Budowanie potencjału społecznego poprzez podejmowanie działań kulturalnych, aktywizujących społeczność lokalną i sprzyjających jej integracji.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jednostkami upowszechniania kultury w Województwie Wielkopolskim, z krajowymi i zagranicznymi instytucjami kultury, organizacjami pozarządowymi oraz z administracją rządową i samorządową.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Poszukiwanie nowych partnerów w kraju i za granicą, w tym w ramach współpracy z regionami partnerskimi Województwa Wielkopolskiego.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Właściwe wykorzystanie potencjału kadry instytucji oraz tworzenie warunków sprzyjających rozwojowi i podnoszeniu kwalifikacji zawodowych pracowników.</w:t>
      </w:r>
    </w:p>
    <w:p w:rsidR="00A77B3E" w:rsidRDefault="007D4155" w:rsidP="002619A5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Informacje dodatkowe: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Dodatkowe informacje, w tym </w:t>
      </w:r>
      <w:r>
        <w:rPr>
          <w:b/>
          <w:color w:val="000000"/>
          <w:u w:color="000000"/>
        </w:rPr>
        <w:t>informacje o warunkach organizacyjno-finansowych funkcjonowania Centrum Kultury i Sztuki w Kaliszu oraz inne informacje o działalności instytucji, można uzyskać w Departamencie Kultury UMWW w Poznaniu, tel.: 61 626 68 80, e-mail: dk.sekretariat@umww.pl.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przeprowadzenia postępowania konkursowego Zarząd Województwa Wielkopolskiego powoła komisję konkursową, zgodnie z art. 16 ust. 4 </w:t>
      </w:r>
      <w:r>
        <w:rPr>
          <w:i/>
          <w:color w:val="000000"/>
          <w:u w:color="000000"/>
        </w:rPr>
        <w:t>ustawy o organizowaniu i prowadzeniu działalności kulturalnej</w:t>
      </w:r>
      <w:r>
        <w:rPr>
          <w:color w:val="000000"/>
          <w:u w:color="000000"/>
        </w:rPr>
        <w:t>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Przewiduje się, że rozpatrzenie ofert przez komisję konkursową nastąpi w ciągu 60 dni od daty zakończenia terminu ich składania.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Konkurs zostanie przeprowadzony w dwóch etapach:</w:t>
      </w:r>
    </w:p>
    <w:p w:rsidR="00A77B3E" w:rsidRDefault="007D4155" w:rsidP="002619A5">
      <w:pPr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I etap – sprawdzenie ofert pod względem formalnym bez udziału uczestników,</w:t>
      </w:r>
    </w:p>
    <w:p w:rsidR="00A77B3E" w:rsidRDefault="007D4155" w:rsidP="002619A5">
      <w:pPr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II etap – rozmowy kwalifikacyjne.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 terminie i miejscu przeprowadzania rozmów kwalifikacyjnych uczestnicy zostaną powiadomieni indywidualnie.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Wyniki konkursu zostaną opublikowane w Biuletynie Informacji Publicznej UMWW.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Kandydat wyłoniony w postępowaniu konkursowym zostanie przedstawiony Zarządowi Województwa Wielkopolskiego.</w:t>
      </w:r>
    </w:p>
    <w:p w:rsidR="00A77B3E" w:rsidRDefault="007D4155" w:rsidP="002619A5">
      <w:pPr>
        <w:keepLines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W związku z przetwarzaniem danych osobowych zawartych w dokumentach składanych w ramach konkursu informujemy, że: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Administratorem danych osobowych jest Województwo Wielkopolskie z siedzibą Urzędu Marszałkowskiego Województwa Wielkopolskiego w Poznaniu przy al. Niepodległości 34, 61-714 Poznań, e-mail: kancelaria@umww.pl, fax 61 626 69 69, adres skrytki urzędu na platformie ePUAP: /umarszwlkp/SkrytkaESP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osobowe są przetwarzane w celu przeprowadzenia postępowania konkursowego oraz w celu archiwizacji dokumentów.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Dane osobowe przetwarzamy w związku z wypełnieniem obowiązku prawnego ciążącego na administratorze, wynikającego z: </w:t>
      </w:r>
      <w:r>
        <w:rPr>
          <w:i/>
          <w:color w:val="000000"/>
          <w:u w:color="000000"/>
        </w:rPr>
        <w:t>ustawy o samorządzie województwa</w:t>
      </w:r>
      <w:r>
        <w:rPr>
          <w:color w:val="000000"/>
          <w:u w:color="000000"/>
        </w:rPr>
        <w:t xml:space="preserve">, </w:t>
      </w:r>
      <w:r>
        <w:rPr>
          <w:i/>
          <w:color w:val="000000"/>
          <w:u w:color="000000"/>
        </w:rPr>
        <w:t>kodeksu pracy</w:t>
      </w:r>
      <w:r>
        <w:rPr>
          <w:color w:val="000000"/>
          <w:u w:color="000000"/>
        </w:rPr>
        <w:t xml:space="preserve">, </w:t>
      </w:r>
      <w:r>
        <w:rPr>
          <w:i/>
          <w:color w:val="000000"/>
          <w:u w:color="000000"/>
        </w:rPr>
        <w:t>ustawy o organizowaniu i prowadzeniu działalności kulturalnej</w:t>
      </w:r>
      <w:r>
        <w:rPr>
          <w:color w:val="000000"/>
          <w:u w:color="000000"/>
        </w:rPr>
        <w:t xml:space="preserve">, </w:t>
      </w:r>
      <w:r>
        <w:rPr>
          <w:i/>
          <w:color w:val="000000"/>
          <w:u w:color="000000"/>
        </w:rPr>
        <w:t>ustawy o narodowym zasobie archiwalnym i archiwach</w:t>
      </w:r>
      <w:r>
        <w:rPr>
          <w:color w:val="000000"/>
          <w:u w:color="000000"/>
        </w:rPr>
        <w:t xml:space="preserve"> oraz </w:t>
      </w:r>
      <w:r>
        <w:rPr>
          <w:i/>
          <w:color w:val="000000"/>
          <w:u w:color="000000"/>
        </w:rPr>
        <w:t>rozporządzenia Prezesa Rady Ministrów w sprawie instrukcji kancelaryjnej, jednolitych rzeczowych wykazów akt oraz instrukcji w sprawie organizacji i zakresu działania archiwów zakładowych</w:t>
      </w:r>
      <w:r>
        <w:rPr>
          <w:color w:val="000000"/>
          <w:u w:color="000000"/>
        </w:rPr>
        <w:t>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sprawach związanych z przetwarzaniem danych osobowych można kontaktować się z Inspektorem ochrony danych osobowych listownie pod adresem administratora danych, lub elektronicznie poprzez skrytkę ePUAP: /umarszwlkp/SkrytkaESP i e-mail: inspektor.ochrony@umww.pl.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Złożone dokumenty będą brakowane po upływie 3 miesięcy od zakończenia postępowania konkursowego. Dane osobowe zawarte w protokołach z posiedzeń komisji konkursowej (imiona i nazwiska) będą przetwarzane wieczyście, zgodnie z Instrukcją Kancelaryjną. Dane osobowe (imię i nazwisko) kandydata wyłonionego w postępowaniu konkursowym mogą być ujawnione w Biuletynie Informacji Publicznej UMWW przez okres 3 miesięcy od zakończenia postępowania konkursowego.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Podanie danych osobowych jest warunkiem ustawowym, a ich niepodanie może skutkować odrzuceniem oferty ze względów formalnych.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Przysługuje Państwu prawo do usunięcia danych osobowych, o ile Państwa dane osobowe są przetwarzane na podstawie wyrażonej zgody lub wynika to z wymogu prawa, lub gdy dane są już niepotrzebne do przetwarzania danych.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Przysługuje Państwu prawo do cofnięcia zgody na przetwarzanie danych osobowych, o ile Państwa dane osobowe są przetwarzane na podstawie wyrażonej zgody. Wycofanie zgody nie wpływa na zgodność z prawem przetwarzania, którego dokonano na podstawie zgody przed jej wycofaniem.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Przysługuje Państwu prawo do przenoszenia danych, o ile Państwa dane osobowe są przetwarzane na podstawie wyrażonej zgody lub są niezbędne do zawarcia umowy oraz gdy dane te są przetwarzane w sposób zautomatyzowany.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Przysługuje Państwu prawo do dostępu do danych osobowych, ich sprostowania lub ograniczenia przetwarzania.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Przysługuje Państwu prawo do wniesienia sprzeciwu wobec przetwarzania w związku z Państwa sytuacją szczególną, o ile przetwarzanie Państwa danych osobowych jest niezbędne do zrealizowania zadania w interesie publicznym lub sprawowania władzy publicznej.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Przysługuje Państwu prawo wniesienia skargi do organu nadzorczego, tj. Prezesa Urzędu Ochrony Danych Osobowych, o ile uważają Państwo, iż przetwarzanie Państwa danych osobowych odbywa się w sposób niezgodny z prawem.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Państwa dane osobowe będą ujawniane:</w:t>
      </w:r>
    </w:p>
    <w:p w:rsidR="00A77B3E" w:rsidRDefault="007D4155" w:rsidP="002619A5">
      <w:pPr>
        <w:keepLines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członkom komisji konkursowej powołanej przez Zarząd Województwa Wielkopolskiego;</w:t>
      </w:r>
    </w:p>
    <w:p w:rsidR="00A77B3E" w:rsidRDefault="007D4155" w:rsidP="002619A5">
      <w:pPr>
        <w:keepLines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 Biuletynie Informacji Publicznej UMWW;</w:t>
      </w:r>
    </w:p>
    <w:p w:rsidR="00A77B3E" w:rsidRDefault="007D4155" w:rsidP="002619A5">
      <w:pPr>
        <w:keepLines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podmiotom świadczącym usługi na rzecz administratora danych osobowych w zakresie serwisu i wsparcia systemów informatycznych, utylizacji dokumentacji niearchiwalnej, przekazywania przesyłek pocztowych.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Państwa dane osobowe nie są przetwarzane w sposób zautomatyzowany w celu podjęcia jakiejkolwiek decyzji oraz profilowania.</w:t>
      </w:r>
    </w:p>
    <w:p w:rsidR="00A77B3E" w:rsidRDefault="007D4155" w:rsidP="002619A5">
      <w:pPr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Państwa dane osobowe nie są przekazywane poza Europejski Obszar Gospodarczy oraz nie są przekazywane do organizacji międzynarodowych.</w:t>
      </w:r>
    </w:p>
    <w:p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5D" w:rsidRDefault="001E555D">
      <w:r>
        <w:separator/>
      </w:r>
    </w:p>
  </w:endnote>
  <w:endnote w:type="continuationSeparator" w:id="0">
    <w:p w:rsidR="001E555D" w:rsidRDefault="001E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E5C2F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E5C2F" w:rsidRDefault="002E5C2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2E5C2F" w:rsidRDefault="007D41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30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5C2F" w:rsidRDefault="002E5C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5D" w:rsidRDefault="001E555D">
      <w:r>
        <w:separator/>
      </w:r>
    </w:p>
  </w:footnote>
  <w:footnote w:type="continuationSeparator" w:id="0">
    <w:p w:rsidR="001E555D" w:rsidRDefault="001E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4963"/>
    <w:rsid w:val="001E555D"/>
    <w:rsid w:val="002619A5"/>
    <w:rsid w:val="002E5C2F"/>
    <w:rsid w:val="006F4EFB"/>
    <w:rsid w:val="007D4155"/>
    <w:rsid w:val="00A77B3E"/>
    <w:rsid w:val="00C5306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B3FE2"/>
  <w15:docId w15:val="{9B36090E-869E-442F-A204-ABDCC7A2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1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19A5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261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9A5"/>
    <w:rPr>
      <w:rFonts w:ascii="Calibri" w:eastAsia="Calibri" w:hAnsi="Calibri" w:cs="Calibri"/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3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30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1525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Wielkopolskiego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konkursu na kandydata na stanowisko dyrektora
Centrum Kultury i^Sztuki w^Kaliszu i^ustalenia regulaminu pracy komisji konkursowej</dc:subject>
  <dc:creator>edyta.waszczuk</dc:creator>
  <cp:lastModifiedBy>Waszczuk Edyta</cp:lastModifiedBy>
  <cp:revision>4</cp:revision>
  <cp:lastPrinted>2023-06-15T12:00:00Z</cp:lastPrinted>
  <dcterms:created xsi:type="dcterms:W3CDTF">2023-06-15T11:24:00Z</dcterms:created>
  <dcterms:modified xsi:type="dcterms:W3CDTF">2023-06-15T12:00:00Z</dcterms:modified>
  <cp:category>Akt prawny</cp:category>
</cp:coreProperties>
</file>